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852E8" w14:paraId="0F211E4E" w14:textId="77777777" w:rsidTr="002852E8">
        <w:tc>
          <w:tcPr>
            <w:tcW w:w="5395" w:type="dxa"/>
          </w:tcPr>
          <w:p w14:paraId="5A7938BC" w14:textId="77777777" w:rsidR="002852E8" w:rsidRDefault="002852E8" w:rsidP="002852E8">
            <w:pPr>
              <w:jc w:val="center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 xml:space="preserve">   </w:t>
            </w:r>
          </w:p>
          <w:p w14:paraId="629B3145" w14:textId="6AC9AA20" w:rsidR="002852E8" w:rsidRDefault="002852E8" w:rsidP="002852E8">
            <w:pPr>
              <w:jc w:val="center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Apeirogon: A Novel</w:t>
            </w:r>
          </w:p>
          <w:p w14:paraId="20D546DC" w14:textId="6B8F3AB5" w:rsidR="002852E8" w:rsidRDefault="002852E8" w:rsidP="002852E8">
            <w:pPr>
              <w:jc w:val="center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(2020)</w:t>
            </w:r>
          </w:p>
          <w:p w14:paraId="17896F10" w14:textId="77777777" w:rsidR="002852E8" w:rsidRDefault="002852E8" w:rsidP="002852E8">
            <w:pPr>
              <w:jc w:val="center"/>
              <w:rPr>
                <w:rFonts w:ascii="Amasis MT Pro Black" w:hAnsi="Amasis MT Pro Black"/>
              </w:rPr>
            </w:pPr>
          </w:p>
          <w:p w14:paraId="42658E7A" w14:textId="77777777" w:rsidR="002852E8" w:rsidRDefault="002852E8" w:rsidP="002852E8">
            <w:pPr>
              <w:jc w:val="center"/>
              <w:rPr>
                <w:rFonts w:ascii="Amasis MT Pro Black" w:hAnsi="Amasis MT Pro Black"/>
              </w:rPr>
            </w:pPr>
          </w:p>
          <w:p w14:paraId="242B959C" w14:textId="3B084DEE" w:rsidR="002852E8" w:rsidRDefault="002852E8" w:rsidP="002852E8">
            <w:pPr>
              <w:jc w:val="center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By</w:t>
            </w:r>
          </w:p>
          <w:p w14:paraId="5185FFE7" w14:textId="77777777" w:rsidR="002852E8" w:rsidRDefault="002852E8" w:rsidP="002852E8">
            <w:pPr>
              <w:jc w:val="center"/>
              <w:rPr>
                <w:rFonts w:ascii="Amasis MT Pro Black" w:hAnsi="Amasis MT Pro Black"/>
              </w:rPr>
            </w:pPr>
          </w:p>
          <w:p w14:paraId="1A43C074" w14:textId="57D2F453" w:rsidR="002852E8" w:rsidRDefault="002852E8" w:rsidP="002852E8">
            <w:pPr>
              <w:jc w:val="center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Colum McCann</w:t>
            </w:r>
          </w:p>
          <w:p w14:paraId="6E194E18" w14:textId="0FF9CC3F" w:rsidR="002852E8" w:rsidRDefault="002852E8" w:rsidP="002852E8">
            <w:pPr>
              <w:jc w:val="center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(</w:t>
            </w:r>
            <w:r w:rsidR="00E42758">
              <w:rPr>
                <w:rFonts w:ascii="Amasis MT Pro Black" w:hAnsi="Amasis MT Pro Black"/>
              </w:rPr>
              <w:t>1965</w:t>
            </w:r>
            <w:r>
              <w:rPr>
                <w:rFonts w:ascii="Amasis MT Pro Black" w:hAnsi="Amasis MT Pro Black"/>
              </w:rPr>
              <w:t xml:space="preserve"> -  )</w:t>
            </w:r>
          </w:p>
          <w:p w14:paraId="358FAFB2" w14:textId="77777777" w:rsidR="002852E8" w:rsidRDefault="002852E8" w:rsidP="002852E8">
            <w:pPr>
              <w:jc w:val="center"/>
              <w:rPr>
                <w:rFonts w:ascii="Amasis MT Pro Black" w:hAnsi="Amasis MT Pro Black"/>
              </w:rPr>
            </w:pPr>
          </w:p>
          <w:p w14:paraId="70EFF504" w14:textId="71545831" w:rsidR="002852E8" w:rsidRPr="002852E8" w:rsidRDefault="002852E8" w:rsidP="002852E8">
            <w:pPr>
              <w:jc w:val="center"/>
              <w:rPr>
                <w:rFonts w:ascii="Amasis MT Pro Black" w:hAnsi="Amasis MT Pro Black"/>
              </w:rPr>
            </w:pPr>
          </w:p>
        </w:tc>
        <w:tc>
          <w:tcPr>
            <w:tcW w:w="5395" w:type="dxa"/>
          </w:tcPr>
          <w:p w14:paraId="7DB55CD4" w14:textId="77777777" w:rsidR="002852E8" w:rsidRDefault="002852E8" w:rsidP="002852E8">
            <w:pPr>
              <w:jc w:val="center"/>
            </w:pPr>
            <w:r>
              <w:t xml:space="preserve">   </w:t>
            </w:r>
          </w:p>
          <w:p w14:paraId="5CBF9977" w14:textId="77777777" w:rsidR="002852E8" w:rsidRDefault="002852E8" w:rsidP="002852E8">
            <w:pPr>
              <w:jc w:val="center"/>
            </w:pPr>
          </w:p>
          <w:p w14:paraId="70E78BDE" w14:textId="77777777" w:rsidR="002852E8" w:rsidRDefault="002852E8" w:rsidP="002852E8">
            <w:pPr>
              <w:jc w:val="center"/>
            </w:pPr>
            <w:r>
              <w:t>Irish Cultural Center Book Club</w:t>
            </w:r>
          </w:p>
          <w:p w14:paraId="21CD9E91" w14:textId="77777777" w:rsidR="002852E8" w:rsidRDefault="002852E8" w:rsidP="002852E8">
            <w:pPr>
              <w:jc w:val="center"/>
            </w:pPr>
          </w:p>
          <w:p w14:paraId="1F3A6CF8" w14:textId="75C6C9B6" w:rsidR="002852E8" w:rsidRDefault="002852E8" w:rsidP="002852E8">
            <w:pPr>
              <w:jc w:val="center"/>
            </w:pPr>
            <w:r>
              <w:t xml:space="preserve">January </w:t>
            </w:r>
            <w:r w:rsidR="00ED75F6">
              <w:t>27, 2024</w:t>
            </w:r>
          </w:p>
          <w:p w14:paraId="1DD77A4D" w14:textId="77777777" w:rsidR="002852E8" w:rsidRDefault="002852E8" w:rsidP="002852E8">
            <w:pPr>
              <w:jc w:val="center"/>
            </w:pPr>
            <w:r>
              <w:t>10:30 AM – 12:30 PM</w:t>
            </w:r>
          </w:p>
          <w:p w14:paraId="40978048" w14:textId="3AC739B3" w:rsidR="002852E8" w:rsidRDefault="002852E8" w:rsidP="002852E8">
            <w:pPr>
              <w:jc w:val="center"/>
            </w:pPr>
            <w:r>
              <w:t>Norton Room in McClelland Library</w:t>
            </w:r>
          </w:p>
        </w:tc>
      </w:tr>
    </w:tbl>
    <w:p w14:paraId="64E935CB" w14:textId="77777777" w:rsidR="00860F2A" w:rsidRDefault="00860F2A" w:rsidP="002852E8">
      <w:pPr>
        <w:jc w:val="center"/>
      </w:pPr>
    </w:p>
    <w:p w14:paraId="77E058B0" w14:textId="5858AEC9" w:rsidR="002B2087" w:rsidRPr="001B0485" w:rsidRDefault="002B2087" w:rsidP="002B2087">
      <w:pPr>
        <w:rPr>
          <w:b/>
          <w:bCs/>
        </w:rPr>
      </w:pPr>
      <w:r w:rsidRPr="001B0485">
        <w:rPr>
          <w:b/>
          <w:bCs/>
        </w:rPr>
        <w:t>Discussion Guide</w:t>
      </w:r>
      <w:r w:rsidR="007C2B35">
        <w:rPr>
          <w:b/>
          <w:bCs/>
        </w:rPr>
        <w:t>:</w:t>
      </w:r>
    </w:p>
    <w:p w14:paraId="15144CFA" w14:textId="7CB8A093" w:rsidR="0016002C" w:rsidRDefault="0016002C" w:rsidP="002B2087">
      <w:r>
        <w:t xml:space="preserve">Colum McCann </w:t>
      </w:r>
      <w:r w:rsidR="00BA42E6">
        <w:t xml:space="preserve">is best known for his powerful novels, </w:t>
      </w:r>
      <w:r w:rsidR="00F036A4" w:rsidRPr="003B177D">
        <w:rPr>
          <w:u w:val="single"/>
        </w:rPr>
        <w:t>Let the Great World Spin</w:t>
      </w:r>
      <w:r w:rsidR="00F036A4">
        <w:t xml:space="preserve">, </w:t>
      </w:r>
      <w:r w:rsidR="00541BAC" w:rsidRPr="003B177D">
        <w:rPr>
          <w:u w:val="single"/>
        </w:rPr>
        <w:t>TransAtlantic</w:t>
      </w:r>
      <w:r w:rsidR="00541BAC">
        <w:t xml:space="preserve">, and </w:t>
      </w:r>
      <w:r w:rsidR="00541BAC" w:rsidRPr="003B177D">
        <w:rPr>
          <w:u w:val="single"/>
        </w:rPr>
        <w:t>Apeirogon</w:t>
      </w:r>
      <w:r w:rsidR="00541BAC">
        <w:t>.</w:t>
      </w:r>
      <w:r w:rsidR="00C169F9">
        <w:t xml:space="preserve">  Among his prizes are the Rooney Prize, Novel of the Year Award, National Book Award and </w:t>
      </w:r>
      <w:r w:rsidR="00753AC0">
        <w:t xml:space="preserve">the International Dublin Literary Award.  </w:t>
      </w:r>
      <w:r w:rsidR="00F62C60">
        <w:t xml:space="preserve">He was born in </w:t>
      </w:r>
      <w:r w:rsidR="000A2FAD">
        <w:t>Dublin and now lives in New York.</w:t>
      </w:r>
      <w:r w:rsidR="003F3BFE">
        <w:t xml:space="preserve">  He is currently a writer in residence at Hunter College.</w:t>
      </w:r>
    </w:p>
    <w:p w14:paraId="4CC217FD" w14:textId="77777777" w:rsidR="00F74259" w:rsidRDefault="00F74259" w:rsidP="002B2087"/>
    <w:p w14:paraId="3F868AEE" w14:textId="58207E7B" w:rsidR="00F74259" w:rsidRDefault="00F74259" w:rsidP="002B2087">
      <w:r>
        <w:t>--</w:t>
      </w:r>
      <w:r w:rsidR="002F55BB">
        <w:t>What other works by McCann have you read?</w:t>
      </w:r>
      <w:r w:rsidR="00606895">
        <w:t xml:space="preserve">  What other aspects of biography </w:t>
      </w:r>
      <w:r w:rsidR="004E375C">
        <w:t>should we consider?</w:t>
      </w:r>
    </w:p>
    <w:p w14:paraId="4ABF9BF7" w14:textId="52EABD21" w:rsidR="004E375C" w:rsidRDefault="004E375C" w:rsidP="002B2087">
      <w:r>
        <w:t>--What are some major themes</w:t>
      </w:r>
      <w:r w:rsidR="006D5492">
        <w:t xml:space="preserve"> you noticed in </w:t>
      </w:r>
      <w:r w:rsidR="006D5492" w:rsidRPr="0034646F">
        <w:rPr>
          <w:u w:val="single"/>
        </w:rPr>
        <w:t>Apeirogon</w:t>
      </w:r>
      <w:r w:rsidR="006D5492">
        <w:t xml:space="preserve"> as you read this novel?</w:t>
      </w:r>
      <w:r w:rsidR="006047A5">
        <w:t xml:space="preserve">  How is the title significant?</w:t>
      </w:r>
    </w:p>
    <w:p w14:paraId="3557790F" w14:textId="0F618F6F" w:rsidR="00F05FC3" w:rsidRPr="00F05FC3" w:rsidRDefault="006047A5" w:rsidP="002B2087">
      <w:pPr>
        <w:rPr>
          <w:i/>
        </w:rPr>
      </w:pPr>
      <w:r>
        <w:t>--</w:t>
      </w:r>
      <w:r w:rsidR="00E44B32">
        <w:t>Consider the “shape” of this novel</w:t>
      </w:r>
      <w:r w:rsidR="00E70E77">
        <w:t>.  Why are there so many short chapters?</w:t>
      </w:r>
      <w:r w:rsidR="00830337">
        <w:t xml:space="preserve">  Does the novel itself have a shape?</w:t>
      </w:r>
      <w:r w:rsidR="0061749D">
        <w:t xml:space="preserve">  </w:t>
      </w:r>
    </w:p>
    <w:p w14:paraId="02EEA9BB" w14:textId="044C68E4" w:rsidR="00830337" w:rsidRDefault="00A92A3F" w:rsidP="002B2087">
      <w:r>
        <w:t>How are these aspects important to the messages or themes of the novel?</w:t>
      </w:r>
    </w:p>
    <w:p w14:paraId="08C75B13" w14:textId="259002C4" w:rsidR="00F8296C" w:rsidRDefault="00F8296C" w:rsidP="002B2087">
      <w:r>
        <w:t>--Characterize the two principal characters</w:t>
      </w:r>
      <w:r w:rsidR="0048443E">
        <w:t xml:space="preserve"> </w:t>
      </w:r>
      <w:r w:rsidR="00BA2A1D">
        <w:t>(or subjects)</w:t>
      </w:r>
      <w:r>
        <w:t xml:space="preserve"> in the novel, </w:t>
      </w:r>
      <w:r w:rsidR="00C02E49">
        <w:t>Rami Elhanan and Bassam Aramin</w:t>
      </w:r>
      <w:r w:rsidR="00F5554C">
        <w:t>.</w:t>
      </w:r>
    </w:p>
    <w:p w14:paraId="7A047C54" w14:textId="422ABC8A" w:rsidR="00F461F0" w:rsidRDefault="009A50BB" w:rsidP="002B2087">
      <w:r>
        <w:t>--</w:t>
      </w:r>
      <w:r w:rsidR="000A27D2">
        <w:t>There are continuing references to birds in this novel</w:t>
      </w:r>
      <w:r w:rsidR="009D6B1D">
        <w:t xml:space="preserve">.  What is the significance </w:t>
      </w:r>
      <w:r w:rsidR="00B64930">
        <w:t>of such references</w:t>
      </w:r>
      <w:r w:rsidR="009D6B1D">
        <w:t>?</w:t>
      </w:r>
    </w:p>
    <w:p w14:paraId="5687A9DC" w14:textId="2A9D426B" w:rsidR="007E066E" w:rsidRDefault="00AC2CDB" w:rsidP="002B2087">
      <w:r>
        <w:t xml:space="preserve">--How did </w:t>
      </w:r>
      <w:r w:rsidR="00F166ED">
        <w:t xml:space="preserve">McCann’s novel </w:t>
      </w:r>
      <w:r w:rsidR="00ED77A5">
        <w:t xml:space="preserve">influence </w:t>
      </w:r>
      <w:r>
        <w:t>your understand</w:t>
      </w:r>
      <w:r w:rsidR="00855B0A">
        <w:t>ing</w:t>
      </w:r>
      <w:r>
        <w:t xml:space="preserve"> of the current situation in the Middle East?</w:t>
      </w:r>
    </w:p>
    <w:p w14:paraId="0E8C6E76" w14:textId="165FE135" w:rsidR="00BA09EA" w:rsidRDefault="00BA09EA" w:rsidP="00BA09EA">
      <w:r>
        <w:t>--Did you enjoy this novel?   Why/why not?  Do you consider McCann an important Irish novelist?</w:t>
      </w:r>
      <w:r w:rsidR="00024D95">
        <w:t xml:space="preserve"> </w:t>
      </w:r>
    </w:p>
    <w:p w14:paraId="02CF4829" w14:textId="77777777" w:rsidR="009D6B1D" w:rsidRDefault="009D6B1D" w:rsidP="002B2087"/>
    <w:p w14:paraId="3010C387" w14:textId="77777777" w:rsidR="009D6B1D" w:rsidRDefault="009D6B1D" w:rsidP="002B2087"/>
    <w:p w14:paraId="75573C4B" w14:textId="77777777" w:rsidR="009D6B1D" w:rsidRDefault="009D6B1D" w:rsidP="002B2087"/>
    <w:p w14:paraId="61C63335" w14:textId="77777777" w:rsidR="00F461F0" w:rsidRDefault="00F461F0" w:rsidP="002B2087"/>
    <w:p w14:paraId="312424EE" w14:textId="77777777" w:rsidR="00F461F0" w:rsidRDefault="00F461F0" w:rsidP="002B2087"/>
    <w:p w14:paraId="4CC3907C" w14:textId="77777777" w:rsidR="00F461F0" w:rsidRDefault="00F461F0" w:rsidP="002B2087"/>
    <w:p w14:paraId="36767FE3" w14:textId="27B30665" w:rsidR="00F461F0" w:rsidRDefault="001B0485" w:rsidP="002B2087">
      <w:r w:rsidRPr="001B0485">
        <w:rPr>
          <w:rFonts w:cstheme="minorHAnsi"/>
          <w:b/>
          <w:bCs/>
        </w:rPr>
        <w:t>→→</w:t>
      </w:r>
      <w:r w:rsidR="007E3187" w:rsidRPr="001B0485">
        <w:rPr>
          <w:b/>
          <w:bCs/>
        </w:rPr>
        <w:t>Looking ahead</w:t>
      </w:r>
      <w:r w:rsidR="00471CA1">
        <w:t xml:space="preserve">—In February, the book for discussion is </w:t>
      </w:r>
      <w:r w:rsidR="00471CA1" w:rsidRPr="00F755A6">
        <w:rPr>
          <w:u w:val="single"/>
        </w:rPr>
        <w:t>The Searcher</w:t>
      </w:r>
      <w:r w:rsidR="00CF6713">
        <w:t xml:space="preserve"> by Tana French.</w:t>
      </w:r>
    </w:p>
    <w:sectPr w:rsidR="00F461F0" w:rsidSect="00285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E8"/>
    <w:rsid w:val="00015364"/>
    <w:rsid w:val="00024D95"/>
    <w:rsid w:val="000A27D2"/>
    <w:rsid w:val="000A2FAD"/>
    <w:rsid w:val="000C7D1F"/>
    <w:rsid w:val="0016002C"/>
    <w:rsid w:val="001A0B0A"/>
    <w:rsid w:val="001B0485"/>
    <w:rsid w:val="002852E8"/>
    <w:rsid w:val="002B2087"/>
    <w:rsid w:val="002F55BB"/>
    <w:rsid w:val="0034646F"/>
    <w:rsid w:val="003B177D"/>
    <w:rsid w:val="003F3BFE"/>
    <w:rsid w:val="0041684B"/>
    <w:rsid w:val="00471CA1"/>
    <w:rsid w:val="0048443E"/>
    <w:rsid w:val="004E375C"/>
    <w:rsid w:val="00541BAC"/>
    <w:rsid w:val="00552D39"/>
    <w:rsid w:val="006047A5"/>
    <w:rsid w:val="00606895"/>
    <w:rsid w:val="0061749D"/>
    <w:rsid w:val="006D5492"/>
    <w:rsid w:val="00753AC0"/>
    <w:rsid w:val="007C2B35"/>
    <w:rsid w:val="007E066E"/>
    <w:rsid w:val="007E3187"/>
    <w:rsid w:val="00830337"/>
    <w:rsid w:val="00855B0A"/>
    <w:rsid w:val="00860F2A"/>
    <w:rsid w:val="009A50BB"/>
    <w:rsid w:val="009D6B1D"/>
    <w:rsid w:val="00A92A3F"/>
    <w:rsid w:val="00AC2CDB"/>
    <w:rsid w:val="00B64930"/>
    <w:rsid w:val="00B85EAE"/>
    <w:rsid w:val="00B977D4"/>
    <w:rsid w:val="00BA09EA"/>
    <w:rsid w:val="00BA2A1D"/>
    <w:rsid w:val="00BA42E6"/>
    <w:rsid w:val="00C02E49"/>
    <w:rsid w:val="00C169F9"/>
    <w:rsid w:val="00CF6713"/>
    <w:rsid w:val="00DA0B27"/>
    <w:rsid w:val="00DE3175"/>
    <w:rsid w:val="00E42758"/>
    <w:rsid w:val="00E44B32"/>
    <w:rsid w:val="00E70E77"/>
    <w:rsid w:val="00ED75F6"/>
    <w:rsid w:val="00ED77A5"/>
    <w:rsid w:val="00F036A4"/>
    <w:rsid w:val="00F05FC3"/>
    <w:rsid w:val="00F166ED"/>
    <w:rsid w:val="00F461F0"/>
    <w:rsid w:val="00F5554C"/>
    <w:rsid w:val="00F62C60"/>
    <w:rsid w:val="00F74259"/>
    <w:rsid w:val="00F755A6"/>
    <w:rsid w:val="00F8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3233"/>
  <w15:chartTrackingRefBased/>
  <w15:docId w15:val="{FBA4564D-FA1B-467C-BB1D-6314A3CC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East, Joyce E.</dc:creator>
  <cp:keywords/>
  <dc:description/>
  <cp:lastModifiedBy>kelly bechtel</cp:lastModifiedBy>
  <cp:revision>59</cp:revision>
  <dcterms:created xsi:type="dcterms:W3CDTF">2023-11-04T21:50:00Z</dcterms:created>
  <dcterms:modified xsi:type="dcterms:W3CDTF">2023-12-05T18:14:00Z</dcterms:modified>
</cp:coreProperties>
</file>