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64295" w:rsidTr="0096429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64295" w:rsidRPr="00964295" w:rsidRDefault="00964295" w:rsidP="009642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64295" w:rsidRPr="00E90AE3" w:rsidRDefault="00964295" w:rsidP="009642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90AE3">
              <w:rPr>
                <w:rFonts w:ascii="Comic Sans MS" w:hAnsi="Comic Sans MS"/>
                <w:b/>
                <w:sz w:val="32"/>
                <w:szCs w:val="32"/>
              </w:rPr>
              <w:t>John Banville</w:t>
            </w:r>
          </w:p>
          <w:p w:rsidR="00964295" w:rsidRPr="00E90AE3" w:rsidRDefault="00964295" w:rsidP="009642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64295" w:rsidRPr="00E90AE3" w:rsidRDefault="00964295" w:rsidP="0096429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E90AE3">
              <w:rPr>
                <w:rFonts w:ascii="Comic Sans MS" w:hAnsi="Comic Sans MS"/>
                <w:b/>
                <w:i/>
                <w:sz w:val="32"/>
                <w:szCs w:val="32"/>
              </w:rPr>
              <w:t>The Book of Evidence</w:t>
            </w:r>
          </w:p>
          <w:p w:rsidR="00964295" w:rsidRDefault="00964295" w:rsidP="009642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(1989)</w:t>
            </w:r>
          </w:p>
          <w:p w:rsidR="00964295" w:rsidRPr="00964295" w:rsidRDefault="00964295" w:rsidP="009642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90AE3" w:rsidRDefault="00E90AE3" w:rsidP="009642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64295" w:rsidRPr="00E90AE3" w:rsidRDefault="00964295" w:rsidP="009642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0AE3">
              <w:rPr>
                <w:rFonts w:ascii="Comic Sans MS" w:hAnsi="Comic Sans MS"/>
                <w:b/>
                <w:sz w:val="24"/>
                <w:szCs w:val="24"/>
              </w:rPr>
              <w:t xml:space="preserve">Irish Cultural Center / </w:t>
            </w:r>
          </w:p>
          <w:p w:rsidR="00964295" w:rsidRPr="00E90AE3" w:rsidRDefault="00964295" w:rsidP="009642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0AE3">
              <w:rPr>
                <w:rFonts w:ascii="Comic Sans MS" w:hAnsi="Comic Sans MS"/>
                <w:b/>
                <w:sz w:val="24"/>
                <w:szCs w:val="24"/>
              </w:rPr>
              <w:t xml:space="preserve">McClelland Library </w:t>
            </w:r>
          </w:p>
          <w:p w:rsidR="00964295" w:rsidRPr="00E90AE3" w:rsidRDefault="00964295" w:rsidP="009642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0AE3">
              <w:rPr>
                <w:rFonts w:ascii="Comic Sans MS" w:hAnsi="Comic Sans MS"/>
                <w:b/>
                <w:sz w:val="24"/>
                <w:szCs w:val="24"/>
              </w:rPr>
              <w:t>Book Discussions</w:t>
            </w:r>
          </w:p>
          <w:p w:rsidR="00964295" w:rsidRPr="00E90AE3" w:rsidRDefault="00964295" w:rsidP="009642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0AE3">
              <w:rPr>
                <w:rFonts w:ascii="Comic Sans MS" w:hAnsi="Comic Sans MS"/>
                <w:b/>
                <w:sz w:val="24"/>
                <w:szCs w:val="24"/>
              </w:rPr>
              <w:t>Saturday, February 27, 2021</w:t>
            </w:r>
          </w:p>
          <w:p w:rsidR="00964295" w:rsidRPr="00E90AE3" w:rsidRDefault="00964295" w:rsidP="009642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0AE3">
              <w:rPr>
                <w:rFonts w:ascii="Comic Sans MS" w:hAnsi="Comic Sans MS"/>
                <w:b/>
                <w:sz w:val="24"/>
                <w:szCs w:val="24"/>
              </w:rPr>
              <w:t>10:30 AM – 12:30 PM</w:t>
            </w:r>
          </w:p>
          <w:p w:rsidR="00964295" w:rsidRPr="00964295" w:rsidRDefault="00964295" w:rsidP="009642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0AE3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</w:tc>
      </w:tr>
    </w:tbl>
    <w:p w:rsidR="00E52385" w:rsidRDefault="00964295" w:rsidP="00E52385">
      <w:pPr>
        <w:spacing w:after="0" w:line="240" w:lineRule="auto"/>
        <w:rPr>
          <w:sz w:val="28"/>
        </w:rPr>
      </w:pPr>
      <w:r w:rsidRPr="00964295">
        <w:rPr>
          <w:rFonts w:ascii="Comic Sans MS" w:hAnsi="Comic Sans MS"/>
          <w:b/>
          <w:sz w:val="28"/>
          <w:szCs w:val="28"/>
        </w:rPr>
        <w:t>Discussion Guide</w:t>
      </w:r>
    </w:p>
    <w:p w:rsidR="00E52385" w:rsidRPr="00E90AE3" w:rsidRDefault="00E52385" w:rsidP="00E52385">
      <w:pPr>
        <w:spacing w:after="0" w:line="240" w:lineRule="auto"/>
        <w:rPr>
          <w:sz w:val="24"/>
          <w:szCs w:val="24"/>
        </w:rPr>
      </w:pPr>
      <w:r w:rsidRPr="00E90AE3">
        <w:rPr>
          <w:sz w:val="24"/>
          <w:szCs w:val="24"/>
        </w:rPr>
        <w:t>Note:</w:t>
      </w:r>
      <w:r w:rsidR="00E84A3C">
        <w:rPr>
          <w:sz w:val="24"/>
          <w:szCs w:val="24"/>
        </w:rPr>
        <w:t xml:space="preserve"> </w:t>
      </w:r>
      <w:r w:rsidR="000E6F84">
        <w:rPr>
          <w:sz w:val="24"/>
          <w:szCs w:val="24"/>
        </w:rPr>
        <w:t>In addition to literature</w:t>
      </w:r>
      <w:proofErr w:type="gramStart"/>
      <w:r w:rsidR="000E6F84">
        <w:rPr>
          <w:sz w:val="24"/>
          <w:szCs w:val="24"/>
        </w:rPr>
        <w:t xml:space="preserve">, </w:t>
      </w:r>
      <w:r w:rsidR="000D5E58">
        <w:rPr>
          <w:sz w:val="24"/>
          <w:szCs w:val="24"/>
        </w:rPr>
        <w:t xml:space="preserve"> science</w:t>
      </w:r>
      <w:proofErr w:type="gramEnd"/>
      <w:r w:rsidR="000D5E58">
        <w:rPr>
          <w:sz w:val="24"/>
          <w:szCs w:val="24"/>
        </w:rPr>
        <w:t xml:space="preserve"> and the arts are important to </w:t>
      </w:r>
      <w:r w:rsidR="00680DE8">
        <w:rPr>
          <w:sz w:val="24"/>
          <w:szCs w:val="24"/>
        </w:rPr>
        <w:t>Banville</w:t>
      </w:r>
      <w:r w:rsidR="000D5E58">
        <w:rPr>
          <w:sz w:val="24"/>
          <w:szCs w:val="24"/>
        </w:rPr>
        <w:t>.</w:t>
      </w:r>
      <w:r w:rsidR="00680DE8">
        <w:rPr>
          <w:sz w:val="24"/>
          <w:szCs w:val="24"/>
        </w:rPr>
        <w:t xml:space="preserve"> </w:t>
      </w:r>
      <w:r w:rsidR="000D5E58">
        <w:rPr>
          <w:sz w:val="24"/>
          <w:szCs w:val="24"/>
        </w:rPr>
        <w:t xml:space="preserve"> </w:t>
      </w:r>
      <w:r w:rsidR="000E6F84">
        <w:rPr>
          <w:sz w:val="24"/>
          <w:szCs w:val="24"/>
        </w:rPr>
        <w:t>Four early</w:t>
      </w:r>
      <w:r w:rsidR="00E84A3C">
        <w:rPr>
          <w:sz w:val="24"/>
          <w:szCs w:val="24"/>
        </w:rPr>
        <w:t xml:space="preserve"> novels </w:t>
      </w:r>
      <w:r w:rsidR="000D5E58">
        <w:rPr>
          <w:sz w:val="24"/>
          <w:szCs w:val="24"/>
        </w:rPr>
        <w:t>focus on science (</w:t>
      </w:r>
      <w:r w:rsidR="000D5E58" w:rsidRPr="000D5E58">
        <w:rPr>
          <w:i/>
          <w:sz w:val="24"/>
          <w:szCs w:val="24"/>
        </w:rPr>
        <w:t>Dr. Copernicus</w:t>
      </w:r>
      <w:r w:rsidR="000D5E58">
        <w:rPr>
          <w:sz w:val="24"/>
          <w:szCs w:val="24"/>
        </w:rPr>
        <w:t xml:space="preserve">, </w:t>
      </w:r>
      <w:proofErr w:type="spellStart"/>
      <w:r w:rsidR="000D5E58" w:rsidRPr="000D5E58">
        <w:rPr>
          <w:i/>
          <w:sz w:val="24"/>
          <w:szCs w:val="24"/>
        </w:rPr>
        <w:t>Kepler</w:t>
      </w:r>
      <w:proofErr w:type="spellEnd"/>
      <w:r w:rsidR="000D5E58">
        <w:rPr>
          <w:sz w:val="24"/>
          <w:szCs w:val="24"/>
        </w:rPr>
        <w:t xml:space="preserve">, </w:t>
      </w:r>
      <w:r w:rsidR="000D5E58" w:rsidRPr="000D5E58">
        <w:rPr>
          <w:i/>
          <w:sz w:val="24"/>
          <w:szCs w:val="24"/>
        </w:rPr>
        <w:t>The Newton Letter</w:t>
      </w:r>
      <w:r w:rsidR="000D5E58">
        <w:rPr>
          <w:sz w:val="24"/>
          <w:szCs w:val="24"/>
        </w:rPr>
        <w:t xml:space="preserve">, and </w:t>
      </w:r>
      <w:proofErr w:type="spellStart"/>
      <w:r w:rsidR="000D5E58" w:rsidRPr="000D5E58">
        <w:rPr>
          <w:i/>
          <w:sz w:val="24"/>
          <w:szCs w:val="24"/>
        </w:rPr>
        <w:t>Mefisto</w:t>
      </w:r>
      <w:proofErr w:type="spellEnd"/>
      <w:r w:rsidR="000D5E58">
        <w:rPr>
          <w:sz w:val="24"/>
          <w:szCs w:val="24"/>
        </w:rPr>
        <w:t xml:space="preserve">).  </w:t>
      </w:r>
      <w:r w:rsidR="000D5E58" w:rsidRPr="000D5E58">
        <w:rPr>
          <w:i/>
          <w:sz w:val="24"/>
          <w:szCs w:val="24"/>
        </w:rPr>
        <w:t>The Book of Evidence</w:t>
      </w:r>
      <w:r w:rsidRPr="00E90AE3">
        <w:rPr>
          <w:sz w:val="24"/>
          <w:szCs w:val="24"/>
        </w:rPr>
        <w:t xml:space="preserve"> is the first of four novels </w:t>
      </w:r>
      <w:r w:rsidR="000D5E58">
        <w:rPr>
          <w:sz w:val="24"/>
          <w:szCs w:val="24"/>
        </w:rPr>
        <w:t>to</w:t>
      </w:r>
      <w:r w:rsidRPr="00E90AE3">
        <w:rPr>
          <w:sz w:val="24"/>
          <w:szCs w:val="24"/>
        </w:rPr>
        <w:t xml:space="preserve"> incorporate fine art.  </w:t>
      </w:r>
      <w:r w:rsidR="000E6F84">
        <w:rPr>
          <w:sz w:val="24"/>
          <w:szCs w:val="24"/>
        </w:rPr>
        <w:t>The next two</w:t>
      </w:r>
      <w:r w:rsidRPr="00E90AE3">
        <w:rPr>
          <w:sz w:val="24"/>
          <w:szCs w:val="24"/>
        </w:rPr>
        <w:t xml:space="preserve"> (</w:t>
      </w:r>
      <w:r w:rsidRPr="00E90AE3">
        <w:rPr>
          <w:i/>
          <w:sz w:val="24"/>
          <w:szCs w:val="24"/>
        </w:rPr>
        <w:t>Ghosts</w:t>
      </w:r>
      <w:r w:rsidRPr="00E90AE3">
        <w:rPr>
          <w:sz w:val="24"/>
          <w:szCs w:val="24"/>
        </w:rPr>
        <w:t xml:space="preserve"> and </w:t>
      </w:r>
      <w:r w:rsidRPr="00E90AE3">
        <w:rPr>
          <w:i/>
          <w:sz w:val="24"/>
          <w:szCs w:val="24"/>
        </w:rPr>
        <w:t>Athena</w:t>
      </w:r>
      <w:r w:rsidRPr="00E90AE3">
        <w:rPr>
          <w:sz w:val="24"/>
          <w:szCs w:val="24"/>
        </w:rPr>
        <w:t xml:space="preserve">) appear to be a continuation of Frederick Montgomery’s story.  </w:t>
      </w:r>
      <w:r w:rsidR="000D5E58">
        <w:rPr>
          <w:sz w:val="24"/>
          <w:szCs w:val="24"/>
        </w:rPr>
        <w:t>The fourth</w:t>
      </w:r>
      <w:r w:rsidR="009C0CD0" w:rsidRPr="00E90AE3">
        <w:rPr>
          <w:sz w:val="24"/>
          <w:szCs w:val="24"/>
        </w:rPr>
        <w:t>,</w:t>
      </w:r>
      <w:r w:rsidRPr="00E90AE3">
        <w:rPr>
          <w:sz w:val="24"/>
          <w:szCs w:val="24"/>
        </w:rPr>
        <w:t xml:space="preserve"> </w:t>
      </w:r>
      <w:r w:rsidRPr="00E90AE3">
        <w:rPr>
          <w:i/>
          <w:sz w:val="24"/>
          <w:szCs w:val="24"/>
        </w:rPr>
        <w:t>The Untouchable</w:t>
      </w:r>
      <w:r w:rsidRPr="00E90AE3">
        <w:rPr>
          <w:sz w:val="24"/>
          <w:szCs w:val="24"/>
        </w:rPr>
        <w:t xml:space="preserve">, seems a fictionalized version of famous double agents in Britain. </w:t>
      </w:r>
    </w:p>
    <w:p w:rsidR="00E52385" w:rsidRPr="00E90AE3" w:rsidRDefault="00E52385" w:rsidP="00E52385">
      <w:pPr>
        <w:spacing w:after="0" w:line="240" w:lineRule="auto"/>
        <w:rPr>
          <w:sz w:val="24"/>
          <w:szCs w:val="24"/>
        </w:rPr>
      </w:pPr>
    </w:p>
    <w:p w:rsidR="00E52385" w:rsidRPr="00E90AE3" w:rsidRDefault="006A3B91" w:rsidP="00E52385">
      <w:pPr>
        <w:spacing w:after="0"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►</w:t>
      </w:r>
      <w:r>
        <w:rPr>
          <w:sz w:val="24"/>
          <w:szCs w:val="24"/>
        </w:rPr>
        <w:t xml:space="preserve"> </w:t>
      </w:r>
      <w:proofErr w:type="spellStart"/>
      <w:r w:rsidR="00E52385" w:rsidRPr="00E90AE3">
        <w:rPr>
          <w:sz w:val="24"/>
          <w:szCs w:val="24"/>
        </w:rPr>
        <w:t>Banville’s</w:t>
      </w:r>
      <w:proofErr w:type="spellEnd"/>
      <w:r w:rsidR="00E52385" w:rsidRPr="00E90AE3">
        <w:rPr>
          <w:sz w:val="24"/>
          <w:szCs w:val="24"/>
        </w:rPr>
        <w:t xml:space="preserve"> fiction is often discussed as “</w:t>
      </w:r>
      <w:proofErr w:type="spellStart"/>
      <w:r w:rsidR="00E52385" w:rsidRPr="00E90AE3">
        <w:rPr>
          <w:sz w:val="24"/>
          <w:szCs w:val="24"/>
        </w:rPr>
        <w:t>metafiction</w:t>
      </w:r>
      <w:proofErr w:type="spellEnd"/>
      <w:r w:rsidR="00E52385" w:rsidRPr="00E90AE3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E52385" w:rsidRPr="00E90AE3">
        <w:rPr>
          <w:sz w:val="24"/>
          <w:szCs w:val="24"/>
        </w:rPr>
        <w:t>because he deliberately focuses attention on the creation of the fiction</w:t>
      </w:r>
      <w:r w:rsidR="000E6F84">
        <w:rPr>
          <w:sz w:val="24"/>
          <w:szCs w:val="24"/>
        </w:rPr>
        <w:t xml:space="preserve"> (</w:t>
      </w:r>
      <w:r w:rsidR="00680DE8">
        <w:rPr>
          <w:sz w:val="24"/>
          <w:szCs w:val="24"/>
        </w:rPr>
        <w:t>*</w:t>
      </w:r>
      <w:r w:rsidR="000E6F84">
        <w:rPr>
          <w:sz w:val="24"/>
          <w:szCs w:val="24"/>
        </w:rPr>
        <w:t>definition below)</w:t>
      </w:r>
      <w:r w:rsidR="00E52385" w:rsidRPr="00E90A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2385" w:rsidRPr="00E90AE3">
        <w:rPr>
          <w:sz w:val="24"/>
          <w:szCs w:val="24"/>
        </w:rPr>
        <w:t xml:space="preserve"> Discuss the importance of fine and decorative art</w:t>
      </w:r>
      <w:r w:rsidR="000E6F84">
        <w:rPr>
          <w:sz w:val="24"/>
          <w:szCs w:val="24"/>
        </w:rPr>
        <w:t>s</w:t>
      </w:r>
      <w:r w:rsidR="00E52385" w:rsidRPr="00E90AE3">
        <w:rPr>
          <w:sz w:val="24"/>
          <w:szCs w:val="24"/>
        </w:rPr>
        <w:t xml:space="preserve"> in </w:t>
      </w:r>
      <w:r w:rsidR="00E52385" w:rsidRPr="00E90AE3">
        <w:rPr>
          <w:i/>
          <w:sz w:val="24"/>
          <w:szCs w:val="24"/>
        </w:rPr>
        <w:t>The Book of Evidence</w:t>
      </w:r>
      <w:r w:rsidR="00E52385" w:rsidRPr="00E90AE3">
        <w:rPr>
          <w:sz w:val="24"/>
          <w:szCs w:val="24"/>
        </w:rPr>
        <w:t>.  Why might a “</w:t>
      </w:r>
      <w:proofErr w:type="spellStart"/>
      <w:r w:rsidR="00E52385" w:rsidRPr="00E90AE3">
        <w:rPr>
          <w:sz w:val="24"/>
          <w:szCs w:val="24"/>
        </w:rPr>
        <w:t>metafictionist</w:t>
      </w:r>
      <w:proofErr w:type="spellEnd"/>
      <w:r w:rsidR="00E52385" w:rsidRPr="00E90AE3">
        <w:rPr>
          <w:sz w:val="24"/>
          <w:szCs w:val="24"/>
        </w:rPr>
        <w:t>” incorporate art as a subject?</w:t>
      </w:r>
      <w:r w:rsidR="00680DE8">
        <w:rPr>
          <w:sz w:val="24"/>
          <w:szCs w:val="24"/>
        </w:rPr>
        <w:t xml:space="preserve">  What allusions to other literary works did you notice?</w:t>
      </w:r>
    </w:p>
    <w:p w:rsidR="006A3B91" w:rsidRDefault="006A3B91" w:rsidP="00E52385">
      <w:pPr>
        <w:spacing w:after="0" w:line="240" w:lineRule="auto"/>
        <w:rPr>
          <w:sz w:val="24"/>
          <w:szCs w:val="24"/>
        </w:rPr>
      </w:pPr>
    </w:p>
    <w:p w:rsidR="000E6F84" w:rsidRDefault="006A3B91" w:rsidP="00E52385">
      <w:pPr>
        <w:spacing w:after="0"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►</w:t>
      </w:r>
      <w:r>
        <w:rPr>
          <w:sz w:val="24"/>
          <w:szCs w:val="24"/>
        </w:rPr>
        <w:t xml:space="preserve"> </w:t>
      </w:r>
      <w:r w:rsidR="00964295" w:rsidRPr="00E90AE3">
        <w:rPr>
          <w:sz w:val="24"/>
          <w:szCs w:val="24"/>
        </w:rPr>
        <w:t xml:space="preserve">Focus your attention on the narrator of this </w:t>
      </w:r>
      <w:r w:rsidR="00E84A3C">
        <w:rPr>
          <w:sz w:val="24"/>
          <w:szCs w:val="24"/>
        </w:rPr>
        <w:t>jail</w:t>
      </w:r>
      <w:r w:rsidR="00964295" w:rsidRPr="00E90AE3">
        <w:rPr>
          <w:sz w:val="24"/>
          <w:szCs w:val="24"/>
        </w:rPr>
        <w:t>house confession.  What is his background?  What motivation does he give for the crime?  What “values” or beliefs does he espouse?</w:t>
      </w:r>
      <w:r w:rsidR="009C0CD0" w:rsidRPr="00E90AE3">
        <w:rPr>
          <w:sz w:val="24"/>
          <w:szCs w:val="24"/>
        </w:rPr>
        <w:t xml:space="preserve"> </w:t>
      </w:r>
      <w:r>
        <w:rPr>
          <w:sz w:val="24"/>
          <w:szCs w:val="24"/>
        </w:rPr>
        <w:t>How much self awareness does he have</w:t>
      </w:r>
      <w:r w:rsidR="00765E9C">
        <w:rPr>
          <w:sz w:val="24"/>
          <w:szCs w:val="24"/>
        </w:rPr>
        <w:t>?</w:t>
      </w:r>
      <w:r w:rsidR="000E6F84">
        <w:rPr>
          <w:sz w:val="24"/>
          <w:szCs w:val="24"/>
        </w:rPr>
        <w:t xml:space="preserve">  As a reader, how do you react to Freddie?</w:t>
      </w:r>
    </w:p>
    <w:p w:rsidR="000E6F84" w:rsidRDefault="000E6F84" w:rsidP="00E52385">
      <w:pPr>
        <w:spacing w:after="0" w:line="240" w:lineRule="auto"/>
        <w:rPr>
          <w:sz w:val="24"/>
          <w:szCs w:val="24"/>
        </w:rPr>
      </w:pPr>
    </w:p>
    <w:p w:rsidR="00964295" w:rsidRDefault="006A3B91" w:rsidP="00E52385">
      <w:pPr>
        <w:spacing w:after="0"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►</w:t>
      </w:r>
      <w:r>
        <w:rPr>
          <w:sz w:val="24"/>
          <w:szCs w:val="24"/>
        </w:rPr>
        <w:t xml:space="preserve"> </w:t>
      </w:r>
      <w:proofErr w:type="spellStart"/>
      <w:r w:rsidR="00964295" w:rsidRPr="00E90AE3">
        <w:rPr>
          <w:sz w:val="24"/>
          <w:szCs w:val="24"/>
        </w:rPr>
        <w:t>Banville’s</w:t>
      </w:r>
      <w:proofErr w:type="spellEnd"/>
      <w:r w:rsidR="00964295" w:rsidRPr="00E90AE3">
        <w:rPr>
          <w:sz w:val="24"/>
          <w:szCs w:val="24"/>
        </w:rPr>
        <w:t xml:space="preserve"> novel</w:t>
      </w:r>
      <w:r w:rsidR="00E52385" w:rsidRPr="00E90AE3">
        <w:rPr>
          <w:sz w:val="24"/>
          <w:szCs w:val="24"/>
        </w:rPr>
        <w:t xml:space="preserve"> won the 1989 Guinness Peat Aviation </w:t>
      </w:r>
      <w:proofErr w:type="gramStart"/>
      <w:r w:rsidR="00E52385" w:rsidRPr="00E90AE3">
        <w:rPr>
          <w:sz w:val="24"/>
          <w:szCs w:val="24"/>
        </w:rPr>
        <w:t>Award  and</w:t>
      </w:r>
      <w:proofErr w:type="gramEnd"/>
      <w:r w:rsidR="00E52385" w:rsidRPr="00E90AE3">
        <w:rPr>
          <w:sz w:val="24"/>
          <w:szCs w:val="24"/>
        </w:rPr>
        <w:t xml:space="preserve"> </w:t>
      </w:r>
      <w:r w:rsidR="00964295" w:rsidRPr="00E90AE3">
        <w:rPr>
          <w:sz w:val="24"/>
          <w:szCs w:val="24"/>
        </w:rPr>
        <w:t>was short-listed for the Booker Prize</w:t>
      </w:r>
      <w:r w:rsidR="00E52385" w:rsidRPr="00E90AE3">
        <w:rPr>
          <w:sz w:val="24"/>
          <w:szCs w:val="24"/>
        </w:rPr>
        <w:t xml:space="preserve">. </w:t>
      </w:r>
      <w:r w:rsidR="00964295" w:rsidRPr="00E90AE3">
        <w:rPr>
          <w:sz w:val="24"/>
          <w:szCs w:val="24"/>
        </w:rPr>
        <w:t xml:space="preserve"> What aspects of </w:t>
      </w:r>
      <w:r w:rsidR="00964295" w:rsidRPr="00E90AE3">
        <w:rPr>
          <w:i/>
          <w:sz w:val="24"/>
          <w:szCs w:val="24"/>
        </w:rPr>
        <w:t>The Book of Evidence</w:t>
      </w:r>
      <w:r w:rsidR="00964295" w:rsidRPr="00E90AE3">
        <w:rPr>
          <w:sz w:val="24"/>
          <w:szCs w:val="24"/>
        </w:rPr>
        <w:t xml:space="preserve"> would you praise?  </w:t>
      </w:r>
      <w:r w:rsidR="000E6F84">
        <w:rPr>
          <w:sz w:val="24"/>
          <w:szCs w:val="24"/>
        </w:rPr>
        <w:t xml:space="preserve">Criticize? </w:t>
      </w:r>
      <w:r w:rsidR="009C0CD0" w:rsidRPr="00E90AE3">
        <w:rPr>
          <w:sz w:val="24"/>
          <w:szCs w:val="24"/>
        </w:rPr>
        <w:t xml:space="preserve"> You might want to note some</w:t>
      </w:r>
      <w:r w:rsidR="00964295" w:rsidRPr="00E90AE3">
        <w:rPr>
          <w:sz w:val="24"/>
          <w:szCs w:val="24"/>
        </w:rPr>
        <w:t xml:space="preserve"> specific examples for praise and</w:t>
      </w:r>
      <w:r w:rsidR="009C0CD0" w:rsidRPr="00E90AE3">
        <w:rPr>
          <w:sz w:val="24"/>
          <w:szCs w:val="24"/>
        </w:rPr>
        <w:t xml:space="preserve">/or </w:t>
      </w:r>
      <w:r w:rsidR="00964295" w:rsidRPr="00E90AE3">
        <w:rPr>
          <w:sz w:val="24"/>
          <w:szCs w:val="24"/>
        </w:rPr>
        <w:t>criticism</w:t>
      </w:r>
      <w:r w:rsidR="009C0CD0" w:rsidRPr="00E90AE3">
        <w:rPr>
          <w:sz w:val="24"/>
          <w:szCs w:val="24"/>
        </w:rPr>
        <w:t xml:space="preserve"> to share with the group</w:t>
      </w:r>
      <w:r w:rsidR="00964295" w:rsidRPr="00E90AE3">
        <w:rPr>
          <w:sz w:val="24"/>
          <w:szCs w:val="24"/>
        </w:rPr>
        <w:t>.</w:t>
      </w:r>
    </w:p>
    <w:p w:rsidR="000E6F84" w:rsidRDefault="000E6F84" w:rsidP="00E52385">
      <w:pPr>
        <w:spacing w:after="0" w:line="240" w:lineRule="auto"/>
        <w:rPr>
          <w:sz w:val="24"/>
          <w:szCs w:val="24"/>
        </w:rPr>
      </w:pPr>
    </w:p>
    <w:p w:rsidR="000E6F84" w:rsidRPr="00E90AE3" w:rsidRDefault="000E6F84" w:rsidP="00E52385">
      <w:pPr>
        <w:spacing w:after="0"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►</w:t>
      </w:r>
      <w:r>
        <w:rPr>
          <w:sz w:val="24"/>
          <w:szCs w:val="24"/>
        </w:rPr>
        <w:t xml:space="preserve"> Banville is often associated with the European traditions in literature, but </w:t>
      </w:r>
      <w:r w:rsidR="0060081B">
        <w:rPr>
          <w:sz w:val="24"/>
          <w:szCs w:val="24"/>
        </w:rPr>
        <w:t>can you make a case for him as an Irish writer?</w:t>
      </w:r>
    </w:p>
    <w:p w:rsidR="009C0CD0" w:rsidRPr="00E90AE3" w:rsidRDefault="009C0CD0" w:rsidP="00E52385">
      <w:pPr>
        <w:spacing w:after="0" w:line="240" w:lineRule="auto"/>
        <w:rPr>
          <w:sz w:val="24"/>
          <w:szCs w:val="24"/>
        </w:rPr>
      </w:pPr>
    </w:p>
    <w:p w:rsidR="009C0CD0" w:rsidRPr="00E90AE3" w:rsidRDefault="009C0CD0" w:rsidP="00E52385">
      <w:pPr>
        <w:spacing w:after="0" w:line="240" w:lineRule="auto"/>
        <w:rPr>
          <w:sz w:val="24"/>
          <w:szCs w:val="24"/>
        </w:rPr>
      </w:pPr>
    </w:p>
    <w:p w:rsidR="009C0CD0" w:rsidRPr="006A3B91" w:rsidRDefault="006A3B91" w:rsidP="00E52385">
      <w:pPr>
        <w:spacing w:after="0" w:line="240" w:lineRule="auto"/>
        <w:rPr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►►</w:t>
      </w:r>
      <w:r>
        <w:rPr>
          <w:sz w:val="24"/>
          <w:szCs w:val="24"/>
        </w:rPr>
        <w:t xml:space="preserve"> </w:t>
      </w:r>
      <w:r w:rsidR="009C0CD0" w:rsidRPr="00E90AE3">
        <w:rPr>
          <w:sz w:val="24"/>
          <w:szCs w:val="24"/>
        </w:rPr>
        <w:t>Poetry by Eavan Boland (see link):</w:t>
      </w:r>
      <w:r w:rsidR="000D5E58">
        <w:rPr>
          <w:sz w:val="24"/>
          <w:szCs w:val="24"/>
        </w:rPr>
        <w:t xml:space="preserve">  </w:t>
      </w:r>
      <w:r w:rsidR="000D5E58" w:rsidRPr="006A3B91">
        <w:rPr>
          <w:b/>
          <w:sz w:val="24"/>
          <w:szCs w:val="24"/>
        </w:rPr>
        <w:t>(Willing readers are invited to volunteer at info@azirish.org)</w:t>
      </w:r>
    </w:p>
    <w:p w:rsidR="009C0CD0" w:rsidRPr="00E90AE3" w:rsidRDefault="00E90AE3" w:rsidP="00E52385">
      <w:pPr>
        <w:spacing w:after="0" w:line="240" w:lineRule="auto"/>
        <w:rPr>
          <w:sz w:val="24"/>
          <w:szCs w:val="24"/>
        </w:rPr>
      </w:pPr>
      <w:r w:rsidRPr="00E90AE3">
        <w:rPr>
          <w:sz w:val="24"/>
          <w:szCs w:val="24"/>
        </w:rPr>
        <w:t xml:space="preserve">“From the Irish of </w:t>
      </w:r>
      <w:proofErr w:type="spellStart"/>
      <w:r w:rsidRPr="00E90AE3">
        <w:rPr>
          <w:sz w:val="24"/>
          <w:szCs w:val="24"/>
        </w:rPr>
        <w:t>Pangur</w:t>
      </w:r>
      <w:proofErr w:type="spellEnd"/>
      <w:r w:rsidRPr="00E90AE3">
        <w:rPr>
          <w:sz w:val="24"/>
          <w:szCs w:val="24"/>
        </w:rPr>
        <w:t xml:space="preserve"> Ban” (</w:t>
      </w:r>
      <w:r w:rsidRPr="00E90AE3">
        <w:rPr>
          <w:i/>
          <w:sz w:val="24"/>
          <w:szCs w:val="24"/>
        </w:rPr>
        <w:t>The War Horse</w:t>
      </w:r>
      <w:r w:rsidRPr="00E90AE3">
        <w:rPr>
          <w:sz w:val="24"/>
          <w:szCs w:val="24"/>
        </w:rPr>
        <w:t>, 1975)</w:t>
      </w:r>
    </w:p>
    <w:p w:rsidR="00E90AE3" w:rsidRPr="00E90AE3" w:rsidRDefault="00E90AE3" w:rsidP="00E52385">
      <w:pPr>
        <w:spacing w:after="0" w:line="240" w:lineRule="auto"/>
        <w:rPr>
          <w:sz w:val="24"/>
          <w:szCs w:val="24"/>
        </w:rPr>
      </w:pPr>
      <w:r w:rsidRPr="00E90AE3">
        <w:rPr>
          <w:sz w:val="24"/>
          <w:szCs w:val="24"/>
        </w:rPr>
        <w:t>“Code” (</w:t>
      </w:r>
      <w:r w:rsidRPr="00E90AE3">
        <w:rPr>
          <w:i/>
          <w:sz w:val="24"/>
          <w:szCs w:val="24"/>
        </w:rPr>
        <w:t>Against Love Poetry</w:t>
      </w:r>
      <w:r w:rsidRPr="00E90AE3">
        <w:rPr>
          <w:sz w:val="24"/>
          <w:szCs w:val="24"/>
        </w:rPr>
        <w:t>, 2001)</w:t>
      </w:r>
    </w:p>
    <w:p w:rsidR="009C0CD0" w:rsidRPr="00E90AE3" w:rsidRDefault="009C0CD0" w:rsidP="00E52385">
      <w:pPr>
        <w:spacing w:after="0" w:line="240" w:lineRule="auto"/>
        <w:rPr>
          <w:sz w:val="24"/>
          <w:szCs w:val="24"/>
        </w:rPr>
      </w:pPr>
    </w:p>
    <w:p w:rsidR="00964295" w:rsidRPr="00EF3631" w:rsidRDefault="000D5E58" w:rsidP="00EF3631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 w:themeColor="text1"/>
          <w:sz w:val="18"/>
          <w:szCs w:val="18"/>
        </w:rPr>
      </w:pPr>
      <w:r w:rsidRPr="00EF3631">
        <w:rPr>
          <w:rFonts w:ascii="Comic Sans MS" w:eastAsia="Times New Roman" w:hAnsi="Comic Sans MS" w:cs="Arial"/>
          <w:b/>
          <w:bCs/>
          <w:color w:val="000000" w:themeColor="text1"/>
          <w:sz w:val="20"/>
          <w:szCs w:val="20"/>
        </w:rPr>
        <w:t xml:space="preserve"> </w:t>
      </w:r>
      <w:r w:rsidR="006A3B91" w:rsidRPr="00EF3631">
        <w:rPr>
          <w:rFonts w:ascii="Comic Sans MS" w:eastAsia="Times New Roman" w:hAnsi="Comic Sans MS" w:cs="Helvetica"/>
          <w:b/>
          <w:color w:val="000000" w:themeColor="text1"/>
          <w:sz w:val="20"/>
          <w:szCs w:val="20"/>
        </w:rPr>
        <w:t>*</w:t>
      </w:r>
      <w:proofErr w:type="spellStart"/>
      <w:r w:rsidRPr="000D5E58">
        <w:rPr>
          <w:rFonts w:ascii="Comic Sans MS" w:eastAsia="Times New Roman" w:hAnsi="Comic Sans MS" w:cs="Helvetica"/>
          <w:b/>
          <w:color w:val="000000" w:themeColor="text1"/>
          <w:sz w:val="20"/>
          <w:szCs w:val="20"/>
        </w:rPr>
        <w:t>Metafiction</w:t>
      </w:r>
      <w:proofErr w:type="spellEnd"/>
      <w:r w:rsidR="00EF3631">
        <w:rPr>
          <w:rFonts w:ascii="Comic Sans MS" w:eastAsia="Times New Roman" w:hAnsi="Comic Sans MS" w:cs="Helvetica"/>
          <w:b/>
          <w:color w:val="000000" w:themeColor="text1"/>
          <w:sz w:val="20"/>
          <w:szCs w:val="20"/>
        </w:rPr>
        <w:t xml:space="preserve"> </w:t>
      </w:r>
      <w:r w:rsidRPr="000D5E58">
        <w:rPr>
          <w:rFonts w:ascii="Comic Sans MS" w:eastAsia="Times New Roman" w:hAnsi="Comic Sans MS" w:cs="Helvetica"/>
          <w:color w:val="000000" w:themeColor="text1"/>
          <w:sz w:val="20"/>
          <w:szCs w:val="20"/>
        </w:rPr>
        <w:t xml:space="preserve"> </w:t>
      </w:r>
      <w:r w:rsidR="006A3B91" w:rsidRPr="00EF3631">
        <w:rPr>
          <w:rFonts w:ascii="Comic Sans MS" w:eastAsia="Times New Roman" w:hAnsi="Comic Sans MS" w:cs="Helvetica"/>
          <w:color w:val="000000" w:themeColor="text1"/>
          <w:sz w:val="20"/>
          <w:szCs w:val="20"/>
        </w:rPr>
        <w:t>. . . .</w:t>
      </w:r>
      <w:r w:rsidRPr="000D5E58">
        <w:rPr>
          <w:rFonts w:ascii="Comic Sans MS" w:eastAsia="Times New Roman" w:hAnsi="Comic Sans MS" w:cs="Helvetica"/>
          <w:color w:val="000000" w:themeColor="text1"/>
          <w:sz w:val="20"/>
          <w:szCs w:val="20"/>
        </w:rPr>
        <w:t xml:space="preserve">  </w:t>
      </w:r>
      <w:proofErr w:type="gramStart"/>
      <w:r w:rsidRPr="000D5E58">
        <w:rPr>
          <w:rFonts w:ascii="Comic Sans MS" w:eastAsia="Times New Roman" w:hAnsi="Comic Sans MS" w:cs="Helvetica"/>
          <w:color w:val="000000" w:themeColor="text1"/>
          <w:sz w:val="20"/>
          <w:szCs w:val="20"/>
        </w:rPr>
        <w:t>is</w:t>
      </w:r>
      <w:proofErr w:type="gramEnd"/>
      <w:r w:rsidRPr="000D5E58">
        <w:rPr>
          <w:rFonts w:ascii="Comic Sans MS" w:eastAsia="Times New Roman" w:hAnsi="Comic Sans MS" w:cs="Helvetica"/>
          <w:color w:val="000000" w:themeColor="text1"/>
          <w:sz w:val="20"/>
          <w:szCs w:val="20"/>
        </w:rPr>
        <w:t xml:space="preserve"> self-conscious about language, literary form, and story-telling, and works of </w:t>
      </w:r>
      <w:proofErr w:type="spellStart"/>
      <w:r w:rsidRPr="000D5E58">
        <w:rPr>
          <w:rFonts w:ascii="Comic Sans MS" w:eastAsia="Times New Roman" w:hAnsi="Comic Sans MS" w:cs="Helvetica"/>
          <w:color w:val="000000" w:themeColor="text1"/>
          <w:sz w:val="20"/>
          <w:szCs w:val="20"/>
        </w:rPr>
        <w:t>metafiction</w:t>
      </w:r>
      <w:proofErr w:type="spellEnd"/>
      <w:r w:rsidRPr="000D5E58">
        <w:rPr>
          <w:rFonts w:ascii="Comic Sans MS" w:eastAsia="Times New Roman" w:hAnsi="Comic Sans MS" w:cs="Helvetica"/>
          <w:color w:val="000000" w:themeColor="text1"/>
          <w:sz w:val="20"/>
          <w:szCs w:val="20"/>
        </w:rPr>
        <w:t xml:space="preserve"> directly or indirectly draw attention to their status as artifacts. </w:t>
      </w:r>
      <w:proofErr w:type="spellStart"/>
      <w:r w:rsidRPr="000D5E58">
        <w:rPr>
          <w:rFonts w:ascii="Comic Sans MS" w:eastAsia="Times New Roman" w:hAnsi="Comic Sans MS" w:cs="Helvetica"/>
          <w:color w:val="000000" w:themeColor="text1"/>
          <w:sz w:val="20"/>
          <w:szCs w:val="20"/>
        </w:rPr>
        <w:t>Metafiction</w:t>
      </w:r>
      <w:proofErr w:type="spellEnd"/>
      <w:r w:rsidRPr="000D5E58">
        <w:rPr>
          <w:rFonts w:ascii="Comic Sans MS" w:eastAsia="Times New Roman" w:hAnsi="Comic Sans MS" w:cs="Helvetica"/>
          <w:color w:val="000000" w:themeColor="text1"/>
          <w:sz w:val="20"/>
          <w:szCs w:val="20"/>
        </w:rPr>
        <w:t xml:space="preserve"> is frequently used as a form of parody or a tool to undermine literary conventions and explore the relationship between literature and reality, life, and art.</w:t>
      </w:r>
      <w:r w:rsidR="00765E9C">
        <w:rPr>
          <w:rFonts w:ascii="Comic Sans MS" w:eastAsia="Times New Roman" w:hAnsi="Comic Sans MS" w:cs="Helvetica"/>
          <w:color w:val="000000" w:themeColor="text1"/>
          <w:sz w:val="20"/>
          <w:szCs w:val="20"/>
        </w:rPr>
        <w:t>”</w:t>
      </w:r>
      <w:r w:rsidR="006A3B91" w:rsidRPr="00EF3631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 xml:space="preserve">  </w:t>
      </w:r>
      <w:r w:rsidR="006A3B91" w:rsidRPr="00EF3631">
        <w:rPr>
          <w:rFonts w:ascii="Comic Sans MS" w:eastAsia="Times New Roman" w:hAnsi="Comic Sans MS" w:cs="Arial"/>
          <w:b/>
          <w:bCs/>
          <w:color w:val="000000" w:themeColor="text1"/>
          <w:sz w:val="18"/>
          <w:szCs w:val="18"/>
        </w:rPr>
        <w:t>(</w:t>
      </w:r>
      <w:proofErr w:type="gramStart"/>
      <w:r w:rsidR="006A3B91" w:rsidRPr="00EF3631">
        <w:rPr>
          <w:rFonts w:ascii="Comic Sans MS" w:eastAsia="Times New Roman" w:hAnsi="Comic Sans MS" w:cs="Arial"/>
          <w:b/>
          <w:bCs/>
          <w:color w:val="000000" w:themeColor="text1"/>
          <w:sz w:val="18"/>
          <w:szCs w:val="18"/>
        </w:rPr>
        <w:t>from</w:t>
      </w:r>
      <w:proofErr w:type="gramEnd"/>
      <w:r w:rsidR="006A3B91" w:rsidRPr="00EF3631">
        <w:rPr>
          <w:rFonts w:ascii="Comic Sans MS" w:eastAsia="Times New Roman" w:hAnsi="Comic Sans MS" w:cs="Arial"/>
          <w:b/>
          <w:bCs/>
          <w:color w:val="000000" w:themeColor="text1"/>
          <w:sz w:val="18"/>
          <w:szCs w:val="18"/>
        </w:rPr>
        <w:t xml:space="preserve"> Wikipedia)</w:t>
      </w:r>
    </w:p>
    <w:p w:rsidR="00EF3631" w:rsidRPr="00EF3631" w:rsidRDefault="00EF3631" w:rsidP="00EF3631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 w:themeColor="text1"/>
          <w:sz w:val="18"/>
          <w:szCs w:val="18"/>
        </w:rPr>
      </w:pPr>
    </w:p>
    <w:p w:rsidR="00EF3631" w:rsidRPr="00EF3631" w:rsidRDefault="00EF3631" w:rsidP="00EF3631">
      <w:pPr>
        <w:shd w:val="clear" w:color="auto" w:fill="FFFFFF"/>
        <w:spacing w:after="0" w:line="240" w:lineRule="auto"/>
        <w:outlineLvl w:val="1"/>
        <w:rPr>
          <w:rFonts w:ascii="Comic Sans MS" w:hAnsi="Comic Sans MS"/>
          <w:b/>
          <w:sz w:val="24"/>
          <w:szCs w:val="24"/>
        </w:rPr>
      </w:pPr>
      <w:r w:rsidRPr="00EF3631">
        <w:rPr>
          <w:rFonts w:ascii="Arial Black" w:eastAsia="Times New Roman" w:hAnsi="Arial Black" w:cs="Arial"/>
          <w:b/>
          <w:bCs/>
          <w:color w:val="444444"/>
          <w:sz w:val="24"/>
          <w:szCs w:val="24"/>
        </w:rPr>
        <w:t>►►►</w:t>
      </w:r>
      <w:r w:rsidRPr="00EF3631">
        <w:rPr>
          <w:rFonts w:ascii="Comic Sans MS" w:eastAsia="Times New Roman" w:hAnsi="Comic Sans MS" w:cs="Arial"/>
          <w:b/>
          <w:bCs/>
          <w:color w:val="444444"/>
          <w:sz w:val="24"/>
          <w:szCs w:val="24"/>
        </w:rPr>
        <w:t xml:space="preserve"> </w:t>
      </w:r>
      <w:proofErr w:type="gramStart"/>
      <w:r w:rsidRPr="00EF3631">
        <w:rPr>
          <w:rFonts w:ascii="Comic Sans MS" w:eastAsia="Times New Roman" w:hAnsi="Comic Sans MS" w:cs="Arial"/>
          <w:b/>
          <w:bCs/>
          <w:color w:val="444444"/>
          <w:sz w:val="24"/>
          <w:szCs w:val="24"/>
        </w:rPr>
        <w:t>Looking</w:t>
      </w:r>
      <w:proofErr w:type="gramEnd"/>
      <w:r w:rsidRPr="00EF3631">
        <w:rPr>
          <w:rFonts w:ascii="Comic Sans MS" w:eastAsia="Times New Roman" w:hAnsi="Comic Sans MS" w:cs="Arial"/>
          <w:b/>
          <w:bCs/>
          <w:color w:val="444444"/>
          <w:sz w:val="24"/>
          <w:szCs w:val="24"/>
        </w:rPr>
        <w:t xml:space="preserve"> Ahead: Our March 27 selection is </w:t>
      </w:r>
      <w:r w:rsidRPr="00EF3631">
        <w:rPr>
          <w:rFonts w:ascii="Comic Sans MS" w:eastAsia="Times New Roman" w:hAnsi="Comic Sans MS" w:cs="Arial"/>
          <w:b/>
          <w:bCs/>
          <w:i/>
          <w:color w:val="444444"/>
          <w:sz w:val="24"/>
          <w:szCs w:val="24"/>
        </w:rPr>
        <w:t>Say Nothing</w:t>
      </w:r>
      <w:r w:rsidRPr="00EF3631">
        <w:rPr>
          <w:rFonts w:ascii="Comic Sans MS" w:eastAsia="Times New Roman" w:hAnsi="Comic Sans MS" w:cs="Arial"/>
          <w:b/>
          <w:bCs/>
          <w:color w:val="444444"/>
          <w:sz w:val="24"/>
          <w:szCs w:val="24"/>
        </w:rPr>
        <w:t xml:space="preserve"> by Patrick R. Keefe (nonfiction 2019)</w:t>
      </w: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</w:rPr>
        <w:t>.  Eavan Boland’s “</w:t>
      </w:r>
      <w:proofErr w:type="spellStart"/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</w:rPr>
        <w:t>Mise</w:t>
      </w:r>
      <w:proofErr w:type="spellEnd"/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</w:rPr>
        <w:t xml:space="preserve"> Eire” will be our poem.</w:t>
      </w:r>
    </w:p>
    <w:sectPr w:rsidR="00EF3631" w:rsidRPr="00EF3631" w:rsidSect="006A3B91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54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295"/>
    <w:rsid w:val="000D5E58"/>
    <w:rsid w:val="000E6F84"/>
    <w:rsid w:val="00214DA4"/>
    <w:rsid w:val="002C4DC3"/>
    <w:rsid w:val="0037404B"/>
    <w:rsid w:val="0060081B"/>
    <w:rsid w:val="00603226"/>
    <w:rsid w:val="00680DE8"/>
    <w:rsid w:val="00693062"/>
    <w:rsid w:val="006A3B91"/>
    <w:rsid w:val="00765E9C"/>
    <w:rsid w:val="00816CCC"/>
    <w:rsid w:val="00961EB8"/>
    <w:rsid w:val="00964295"/>
    <w:rsid w:val="009C0CD0"/>
    <w:rsid w:val="00E52385"/>
    <w:rsid w:val="00E84A3C"/>
    <w:rsid w:val="00E90AE3"/>
    <w:rsid w:val="00E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62"/>
  </w:style>
  <w:style w:type="paragraph" w:styleId="Heading2">
    <w:name w:val="heading 2"/>
    <w:basedOn w:val="Normal"/>
    <w:link w:val="Heading2Char"/>
    <w:uiPriority w:val="9"/>
    <w:qFormat/>
    <w:rsid w:val="000D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5E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D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East</dc:creator>
  <cp:lastModifiedBy>Joyce East</cp:lastModifiedBy>
  <cp:revision>6</cp:revision>
  <cp:lastPrinted>2021-01-30T17:03:00Z</cp:lastPrinted>
  <dcterms:created xsi:type="dcterms:W3CDTF">2021-01-24T17:10:00Z</dcterms:created>
  <dcterms:modified xsi:type="dcterms:W3CDTF">2021-02-01T15:39:00Z</dcterms:modified>
</cp:coreProperties>
</file>