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A4E1E" w:rsidRPr="00CA4E1E" w:rsidTr="00CA4E1E">
        <w:tc>
          <w:tcPr>
            <w:tcW w:w="5508" w:type="dxa"/>
          </w:tcPr>
          <w:p w:rsidR="003F0E91" w:rsidRDefault="003F0E91" w:rsidP="00E93A7D">
            <w:pPr>
              <w:jc w:val="center"/>
              <w:rPr>
                <w:rFonts w:ascii="Arial Black" w:hAnsi="Arial Black"/>
                <w:i/>
                <w:sz w:val="28"/>
                <w:szCs w:val="28"/>
              </w:rPr>
            </w:pPr>
            <w:r>
              <w:rPr>
                <w:rFonts w:ascii="Arial Black" w:hAnsi="Arial Black"/>
                <w:i/>
                <w:sz w:val="28"/>
                <w:szCs w:val="28"/>
              </w:rPr>
              <w:t xml:space="preserve">  </w:t>
            </w:r>
          </w:p>
          <w:p w:rsidR="00CA4E1E" w:rsidRDefault="00CA4E1E" w:rsidP="00E93A7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4E1E">
              <w:rPr>
                <w:rFonts w:ascii="Arial Black" w:hAnsi="Arial Black"/>
                <w:i/>
                <w:sz w:val="28"/>
                <w:szCs w:val="28"/>
              </w:rPr>
              <w:t>Translations</w:t>
            </w:r>
          </w:p>
          <w:p w:rsidR="009F5A1D" w:rsidRPr="003F0E91" w:rsidRDefault="009F5A1D" w:rsidP="009F5A1D">
            <w:pPr>
              <w:jc w:val="center"/>
              <w:rPr>
                <w:rFonts w:ascii="Arial Black" w:hAnsi="Arial Black"/>
              </w:rPr>
            </w:pPr>
            <w:r w:rsidRPr="003F0E91">
              <w:rPr>
                <w:rFonts w:ascii="Arial Black" w:hAnsi="Arial Black"/>
              </w:rPr>
              <w:t>(1980)</w:t>
            </w:r>
          </w:p>
          <w:p w:rsidR="00CA4E1E" w:rsidRPr="002854FA" w:rsidRDefault="00CA4E1E" w:rsidP="00CA4E1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CA4E1E" w:rsidRPr="00EB05CB" w:rsidRDefault="009F5A1D" w:rsidP="00CA4E1E">
            <w:pPr>
              <w:jc w:val="center"/>
              <w:rPr>
                <w:rFonts w:ascii="Arial Black" w:hAnsi="Arial Black"/>
              </w:rPr>
            </w:pPr>
            <w:r w:rsidRPr="00EB05CB">
              <w:rPr>
                <w:rFonts w:ascii="Arial Black" w:hAnsi="Arial Black"/>
              </w:rPr>
              <w:t>b</w:t>
            </w:r>
            <w:r w:rsidR="00CA4E1E" w:rsidRPr="00EB05CB">
              <w:rPr>
                <w:rFonts w:ascii="Arial Black" w:hAnsi="Arial Black"/>
              </w:rPr>
              <w:t xml:space="preserve">y </w:t>
            </w:r>
          </w:p>
          <w:p w:rsidR="00CA4E1E" w:rsidRDefault="00CA4E1E" w:rsidP="00CA4E1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Brian Friel</w:t>
            </w:r>
          </w:p>
          <w:p w:rsidR="00CA4E1E" w:rsidRPr="003F0E91" w:rsidRDefault="00853B92" w:rsidP="00853B92">
            <w:pPr>
              <w:jc w:val="center"/>
              <w:rPr>
                <w:rFonts w:ascii="Arial Black" w:hAnsi="Arial Black"/>
              </w:rPr>
            </w:pPr>
            <w:r w:rsidRPr="003F0E91">
              <w:rPr>
                <w:rFonts w:ascii="Arial Black" w:hAnsi="Arial Black"/>
              </w:rPr>
              <w:t>(19</w:t>
            </w:r>
            <w:r w:rsidR="00F00469" w:rsidRPr="003F0E91">
              <w:rPr>
                <w:rFonts w:ascii="Arial Black" w:hAnsi="Arial Black"/>
              </w:rPr>
              <w:t>29</w:t>
            </w:r>
            <w:r w:rsidRPr="003F0E91">
              <w:rPr>
                <w:rFonts w:ascii="Arial Black" w:hAnsi="Arial Black"/>
              </w:rPr>
              <w:t xml:space="preserve"> - 20</w:t>
            </w:r>
            <w:r w:rsidR="00F00469" w:rsidRPr="003F0E91">
              <w:rPr>
                <w:rFonts w:ascii="Arial Black" w:hAnsi="Arial Black"/>
              </w:rPr>
              <w:t>15</w:t>
            </w:r>
            <w:r w:rsidRPr="003F0E91">
              <w:rPr>
                <w:rFonts w:ascii="Arial Black" w:hAnsi="Arial Black"/>
              </w:rPr>
              <w:t>)</w:t>
            </w:r>
          </w:p>
          <w:p w:rsidR="00CA4E1E" w:rsidRPr="00CA4E1E" w:rsidRDefault="00CA4E1E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508" w:type="dxa"/>
          </w:tcPr>
          <w:p w:rsidR="00CA4E1E" w:rsidRDefault="00CA4E1E" w:rsidP="00CA4E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Irish Cultural Center / McClelland Library Book Discussion</w:t>
            </w:r>
          </w:p>
          <w:p w:rsidR="00CA4E1E" w:rsidRDefault="00CA4E1E" w:rsidP="00CA4E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CA4E1E" w:rsidRDefault="00CA4E1E" w:rsidP="00CA4E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Saturday, December 5</w:t>
            </w:r>
          </w:p>
          <w:p w:rsidR="00CA4E1E" w:rsidRDefault="00CA4E1E" w:rsidP="00CA4E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10:30 AM – 12:30 PM</w:t>
            </w:r>
          </w:p>
          <w:p w:rsidR="00CA4E1E" w:rsidRDefault="00CA4E1E" w:rsidP="00CA4E1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ZOOM</w:t>
            </w:r>
          </w:p>
          <w:p w:rsidR="00CA4E1E" w:rsidRPr="00EB05CB" w:rsidRDefault="00CA4E1E" w:rsidP="00CA4E1E">
            <w:pPr>
              <w:jc w:val="center"/>
              <w:rPr>
                <w:rFonts w:ascii="Arial Black" w:hAnsi="Arial Black"/>
              </w:rPr>
            </w:pPr>
            <w:r w:rsidRPr="00EB05CB">
              <w:rPr>
                <w:rFonts w:ascii="Arial Black" w:hAnsi="Arial Black"/>
              </w:rPr>
              <w:t>[To receive the link by email, you must have an email on file.]</w:t>
            </w:r>
          </w:p>
        </w:tc>
      </w:tr>
    </w:tbl>
    <w:p w:rsidR="00CA4E1E" w:rsidRDefault="00CA4E1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Discussion Guide:</w:t>
      </w:r>
    </w:p>
    <w:p w:rsidR="009F5A1D" w:rsidRPr="003A4977" w:rsidRDefault="00F857D7">
      <w:pPr>
        <w:rPr>
          <w:rFonts w:ascii="Arial Black" w:hAnsi="Arial Black"/>
        </w:rPr>
      </w:pPr>
      <w:r w:rsidRPr="003A4977">
        <w:rPr>
          <w:rFonts w:ascii="Arial Black" w:hAnsi="Arial Black"/>
        </w:rPr>
        <w:t xml:space="preserve">Note:  </w:t>
      </w:r>
      <w:r w:rsidR="009F5A1D" w:rsidRPr="003A4977">
        <w:rPr>
          <w:rFonts w:ascii="Arial Black" w:hAnsi="Arial Black"/>
        </w:rPr>
        <w:t xml:space="preserve">Brian Friel </w:t>
      </w:r>
      <w:r w:rsidR="00F00469" w:rsidRPr="003A4977">
        <w:rPr>
          <w:rFonts w:ascii="Arial Black" w:hAnsi="Arial Black"/>
        </w:rPr>
        <w:t>is an Ulsterman, who is associated with</w:t>
      </w:r>
      <w:r w:rsidR="009F5A1D" w:rsidRPr="003A4977">
        <w:rPr>
          <w:rFonts w:ascii="Arial Black" w:hAnsi="Arial Black"/>
        </w:rPr>
        <w:t xml:space="preserve"> Derry and Co. Donegal.  The Troubles in Northern Ireland inspired </w:t>
      </w:r>
      <w:r w:rsidR="00F00469" w:rsidRPr="003A4977">
        <w:rPr>
          <w:rFonts w:ascii="Arial Black" w:hAnsi="Arial Black"/>
        </w:rPr>
        <w:t xml:space="preserve">Friel and actor Stephen Rea to form </w:t>
      </w:r>
      <w:r w:rsidR="009F5A1D" w:rsidRPr="003A4977">
        <w:rPr>
          <w:rFonts w:ascii="Arial Black" w:hAnsi="Arial Black"/>
        </w:rPr>
        <w:t xml:space="preserve">the Field Day </w:t>
      </w:r>
      <w:r w:rsidR="00F00469" w:rsidRPr="003A4977">
        <w:rPr>
          <w:rFonts w:ascii="Arial Black" w:hAnsi="Arial Black"/>
        </w:rPr>
        <w:t xml:space="preserve">Theatre </w:t>
      </w:r>
      <w:r w:rsidR="00853B92" w:rsidRPr="003A4977">
        <w:rPr>
          <w:rFonts w:ascii="Arial Black" w:hAnsi="Arial Black"/>
        </w:rPr>
        <w:t>Company</w:t>
      </w:r>
      <w:r w:rsidR="00F00469" w:rsidRPr="003A4977">
        <w:rPr>
          <w:rFonts w:ascii="Arial Black" w:hAnsi="Arial Black"/>
        </w:rPr>
        <w:t>, which first performed</w:t>
      </w:r>
      <w:r w:rsidR="009F5A1D" w:rsidRPr="003A4977">
        <w:rPr>
          <w:rFonts w:ascii="Arial Black" w:hAnsi="Arial Black"/>
        </w:rPr>
        <w:t xml:space="preserve"> </w:t>
      </w:r>
      <w:r w:rsidR="009F5A1D" w:rsidRPr="003A4977">
        <w:rPr>
          <w:rFonts w:ascii="Arial Black" w:hAnsi="Arial Black"/>
          <w:i/>
        </w:rPr>
        <w:t>Translations</w:t>
      </w:r>
      <w:r w:rsidR="00F00469" w:rsidRPr="003A4977">
        <w:rPr>
          <w:rFonts w:ascii="Arial Black" w:hAnsi="Arial Black"/>
          <w:i/>
        </w:rPr>
        <w:t xml:space="preserve">.  </w:t>
      </w:r>
      <w:r w:rsidR="009F5A1D" w:rsidRPr="003A4977">
        <w:rPr>
          <w:rFonts w:ascii="Arial Black" w:hAnsi="Arial Black"/>
        </w:rPr>
        <w:t xml:space="preserve"> </w:t>
      </w:r>
      <w:r w:rsidR="00F00469" w:rsidRPr="003A4977">
        <w:rPr>
          <w:rFonts w:ascii="Arial Black" w:hAnsi="Arial Black"/>
        </w:rPr>
        <w:t xml:space="preserve">This play </w:t>
      </w:r>
      <w:r w:rsidR="009F5A1D" w:rsidRPr="003A4977">
        <w:rPr>
          <w:rFonts w:ascii="Arial Black" w:hAnsi="Arial Black"/>
        </w:rPr>
        <w:t xml:space="preserve">remains one of the most performed Irish plays in modern theatre. </w:t>
      </w:r>
    </w:p>
    <w:p w:rsidR="00CA4E1E" w:rsidRDefault="0075195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</w:t>
      </w:r>
      <w:r w:rsidR="00CA4E1E">
        <w:rPr>
          <w:rFonts w:ascii="Arial Black" w:hAnsi="Arial Black"/>
          <w:sz w:val="24"/>
          <w:szCs w:val="24"/>
        </w:rPr>
        <w:t xml:space="preserve"> Novelists spend pages and pages giving </w:t>
      </w:r>
      <w:r w:rsidR="00EB05CB">
        <w:rPr>
          <w:rFonts w:ascii="Arial Black" w:hAnsi="Arial Black"/>
          <w:sz w:val="24"/>
          <w:szCs w:val="24"/>
        </w:rPr>
        <w:t>descriptions of location, time, and characters.  D</w:t>
      </w:r>
      <w:r w:rsidR="00CA4E1E">
        <w:rPr>
          <w:rFonts w:ascii="Arial Black" w:hAnsi="Arial Black"/>
          <w:sz w:val="24"/>
          <w:szCs w:val="24"/>
        </w:rPr>
        <w:t>ramatists depict</w:t>
      </w:r>
      <w:r w:rsidR="006A7AC5">
        <w:rPr>
          <w:rFonts w:ascii="Arial Black" w:hAnsi="Arial Black"/>
          <w:sz w:val="24"/>
          <w:szCs w:val="24"/>
        </w:rPr>
        <w:t xml:space="preserve"> location</w:t>
      </w:r>
      <w:r w:rsidR="00CA4E1E">
        <w:rPr>
          <w:rFonts w:ascii="Arial Black" w:hAnsi="Arial Black"/>
          <w:sz w:val="24"/>
          <w:szCs w:val="24"/>
        </w:rPr>
        <w:t xml:space="preserve"> on stage and quickly</w:t>
      </w:r>
      <w:r w:rsidR="006A7AC5">
        <w:rPr>
          <w:rFonts w:ascii="Arial Black" w:hAnsi="Arial Black"/>
          <w:sz w:val="24"/>
          <w:szCs w:val="24"/>
        </w:rPr>
        <w:t xml:space="preserve"> provide clues</w:t>
      </w:r>
      <w:r w:rsidR="00CA4E1E">
        <w:rPr>
          <w:rFonts w:ascii="Arial Black" w:hAnsi="Arial Black"/>
          <w:sz w:val="24"/>
          <w:szCs w:val="24"/>
        </w:rPr>
        <w:t xml:space="preserve"> about time and </w:t>
      </w:r>
      <w:r w:rsidR="00F857D7">
        <w:rPr>
          <w:rFonts w:ascii="Arial Black" w:hAnsi="Arial Black"/>
          <w:sz w:val="24"/>
          <w:szCs w:val="24"/>
        </w:rPr>
        <w:t>circumstances</w:t>
      </w:r>
      <w:r w:rsidR="00CA4E1E">
        <w:rPr>
          <w:rFonts w:ascii="Arial Black" w:hAnsi="Arial Black"/>
          <w:sz w:val="24"/>
          <w:szCs w:val="24"/>
        </w:rPr>
        <w:t>.</w:t>
      </w:r>
      <w:r w:rsidR="00950697">
        <w:rPr>
          <w:rFonts w:ascii="Arial Black" w:hAnsi="Arial Black"/>
          <w:sz w:val="24"/>
          <w:szCs w:val="24"/>
        </w:rPr>
        <w:t xml:space="preserve">  </w:t>
      </w:r>
      <w:r>
        <w:rPr>
          <w:rFonts w:ascii="Arial Black" w:hAnsi="Arial Black"/>
          <w:sz w:val="24"/>
          <w:szCs w:val="24"/>
        </w:rPr>
        <w:t>If we are not viewing the play, then we have to read</w:t>
      </w:r>
      <w:r w:rsidR="00950697">
        <w:rPr>
          <w:rFonts w:ascii="Arial Black" w:hAnsi="Arial Black"/>
          <w:sz w:val="24"/>
          <w:szCs w:val="24"/>
        </w:rPr>
        <w:t xml:space="preserve"> </w:t>
      </w:r>
      <w:r w:rsidR="00EB05CB">
        <w:rPr>
          <w:rFonts w:ascii="Arial Black" w:hAnsi="Arial Black"/>
          <w:sz w:val="24"/>
          <w:szCs w:val="24"/>
        </w:rPr>
        <w:t xml:space="preserve">the playwright’s notes </w:t>
      </w:r>
      <w:r w:rsidR="00950697">
        <w:rPr>
          <w:rFonts w:ascii="Arial Black" w:hAnsi="Arial Black"/>
          <w:sz w:val="24"/>
          <w:szCs w:val="24"/>
        </w:rPr>
        <w:t xml:space="preserve">for these clues. </w:t>
      </w:r>
      <w:r>
        <w:rPr>
          <w:rFonts w:ascii="Arial Black" w:hAnsi="Arial Black"/>
          <w:sz w:val="24"/>
          <w:szCs w:val="24"/>
        </w:rPr>
        <w:t>O</w:t>
      </w:r>
      <w:r w:rsidR="00950697">
        <w:rPr>
          <w:rFonts w:ascii="Arial Black" w:hAnsi="Arial Black"/>
          <w:sz w:val="24"/>
          <w:szCs w:val="24"/>
        </w:rPr>
        <w:t xml:space="preserve">ur </w:t>
      </w:r>
      <w:r w:rsidR="00F857D7">
        <w:rPr>
          <w:rFonts w:ascii="Arial Black" w:hAnsi="Arial Black"/>
          <w:sz w:val="24"/>
          <w:szCs w:val="24"/>
        </w:rPr>
        <w:t>task</w:t>
      </w:r>
      <w:r w:rsidR="00950697">
        <w:rPr>
          <w:rFonts w:ascii="Arial Black" w:hAnsi="Arial Black"/>
          <w:sz w:val="24"/>
          <w:szCs w:val="24"/>
        </w:rPr>
        <w:t xml:space="preserve"> as critics is to decide whether the playwright is skillful or stilted in </w:t>
      </w:r>
      <w:r w:rsidR="00EB05CB">
        <w:rPr>
          <w:rFonts w:ascii="Arial Black" w:hAnsi="Arial Black"/>
          <w:sz w:val="24"/>
          <w:szCs w:val="24"/>
        </w:rPr>
        <w:t xml:space="preserve">presenting characters and exposition necessary to understand the </w:t>
      </w:r>
      <w:r w:rsidR="006A7AC5">
        <w:rPr>
          <w:rFonts w:ascii="Arial Black" w:hAnsi="Arial Black"/>
          <w:sz w:val="24"/>
          <w:szCs w:val="24"/>
        </w:rPr>
        <w:t>action</w:t>
      </w:r>
      <w:r w:rsidR="00EB05CB">
        <w:rPr>
          <w:rFonts w:ascii="Arial Black" w:hAnsi="Arial Black"/>
          <w:sz w:val="24"/>
          <w:szCs w:val="24"/>
        </w:rPr>
        <w:t>.</w:t>
      </w:r>
      <w:r w:rsidR="00950697">
        <w:rPr>
          <w:rFonts w:ascii="Arial Black" w:hAnsi="Arial Black"/>
          <w:sz w:val="24"/>
          <w:szCs w:val="24"/>
        </w:rPr>
        <w:t xml:space="preserve">  What do you think of Friel’s opening scenes?</w:t>
      </w:r>
      <w:r w:rsidR="00C662A4">
        <w:rPr>
          <w:rFonts w:ascii="Arial Black" w:hAnsi="Arial Black"/>
          <w:sz w:val="24"/>
          <w:szCs w:val="24"/>
        </w:rPr>
        <w:t xml:space="preserve"> </w:t>
      </w:r>
      <w:r w:rsidR="006A7AC5">
        <w:rPr>
          <w:rFonts w:ascii="Arial Black" w:hAnsi="Arial Black"/>
          <w:sz w:val="24"/>
          <w:szCs w:val="24"/>
        </w:rPr>
        <w:t xml:space="preserve"> </w:t>
      </w:r>
      <w:r w:rsidR="00C662A4">
        <w:rPr>
          <w:rFonts w:ascii="Arial Black" w:hAnsi="Arial Black"/>
          <w:sz w:val="24"/>
          <w:szCs w:val="24"/>
        </w:rPr>
        <w:t>How is “translation” a focus?</w:t>
      </w:r>
    </w:p>
    <w:p w:rsidR="00950697" w:rsidRDefault="0075195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► </w:t>
      </w:r>
      <w:r w:rsidR="00950697">
        <w:rPr>
          <w:rFonts w:ascii="Arial Black" w:hAnsi="Arial Black"/>
          <w:sz w:val="24"/>
          <w:szCs w:val="24"/>
        </w:rPr>
        <w:t xml:space="preserve">Select a character to follow closely and analyze the function of the role (protagonist, antagonist, foil, </w:t>
      </w:r>
      <w:r>
        <w:rPr>
          <w:rFonts w:ascii="Arial Black" w:hAnsi="Arial Black"/>
          <w:sz w:val="24"/>
          <w:szCs w:val="24"/>
        </w:rPr>
        <w:t>supernum</w:t>
      </w:r>
      <w:r w:rsidR="00B64321">
        <w:rPr>
          <w:rFonts w:ascii="Arial Black" w:hAnsi="Arial Black"/>
          <w:sz w:val="24"/>
          <w:szCs w:val="24"/>
        </w:rPr>
        <w:t>era</w:t>
      </w:r>
      <w:r>
        <w:rPr>
          <w:rFonts w:ascii="Arial Black" w:hAnsi="Arial Black"/>
          <w:sz w:val="24"/>
          <w:szCs w:val="24"/>
        </w:rPr>
        <w:t>ry</w:t>
      </w:r>
      <w:r w:rsidR="00950697">
        <w:rPr>
          <w:rFonts w:ascii="Arial Black" w:hAnsi="Arial Black"/>
          <w:sz w:val="24"/>
          <w:szCs w:val="24"/>
        </w:rPr>
        <w:t>).  Remember that some of the minor roles are the most fun.</w:t>
      </w:r>
      <w:r w:rsidR="00BE1EF4">
        <w:rPr>
          <w:rFonts w:ascii="Arial Black" w:hAnsi="Arial Black"/>
          <w:sz w:val="24"/>
          <w:szCs w:val="24"/>
        </w:rPr>
        <w:t xml:space="preserve"> Consider what we learn about the people of Baile Beag.</w:t>
      </w:r>
    </w:p>
    <w:p w:rsidR="00950697" w:rsidRDefault="002854F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► </w:t>
      </w:r>
      <w:r w:rsidR="00950697">
        <w:rPr>
          <w:rFonts w:ascii="Arial Black" w:hAnsi="Arial Black"/>
          <w:sz w:val="24"/>
          <w:szCs w:val="24"/>
        </w:rPr>
        <w:t xml:space="preserve">Critics and scholars have </w:t>
      </w:r>
      <w:r w:rsidR="00C662A4">
        <w:rPr>
          <w:rFonts w:ascii="Arial Black" w:hAnsi="Arial Black"/>
          <w:sz w:val="24"/>
          <w:szCs w:val="24"/>
        </w:rPr>
        <w:t>stressed</w:t>
      </w:r>
      <w:r w:rsidR="00F857D7">
        <w:rPr>
          <w:rFonts w:ascii="Arial Black" w:hAnsi="Arial Black"/>
          <w:sz w:val="24"/>
          <w:szCs w:val="24"/>
        </w:rPr>
        <w:t xml:space="preserve"> </w:t>
      </w:r>
      <w:r w:rsidR="00950697">
        <w:rPr>
          <w:rFonts w:ascii="Arial Black" w:hAnsi="Arial Black"/>
          <w:sz w:val="24"/>
          <w:szCs w:val="24"/>
        </w:rPr>
        <w:t>both politic</w:t>
      </w:r>
      <w:r w:rsidR="005F3E3B">
        <w:rPr>
          <w:rFonts w:ascii="Arial Black" w:hAnsi="Arial Black"/>
          <w:sz w:val="24"/>
          <w:szCs w:val="24"/>
        </w:rPr>
        <w:t xml:space="preserve">s </w:t>
      </w:r>
      <w:r w:rsidR="00950697">
        <w:rPr>
          <w:rFonts w:ascii="Arial Black" w:hAnsi="Arial Black"/>
          <w:sz w:val="24"/>
          <w:szCs w:val="24"/>
        </w:rPr>
        <w:t xml:space="preserve">and </w:t>
      </w:r>
      <w:r w:rsidR="00C662A4">
        <w:rPr>
          <w:rFonts w:ascii="Arial Black" w:hAnsi="Arial Black"/>
          <w:sz w:val="24"/>
          <w:szCs w:val="24"/>
        </w:rPr>
        <w:t>language in</w:t>
      </w:r>
      <w:r w:rsidR="00950697">
        <w:rPr>
          <w:rFonts w:ascii="Arial Black" w:hAnsi="Arial Black"/>
          <w:sz w:val="24"/>
          <w:szCs w:val="24"/>
        </w:rPr>
        <w:t xml:space="preserve"> approach</w:t>
      </w:r>
      <w:r w:rsidR="00C662A4">
        <w:rPr>
          <w:rFonts w:ascii="Arial Black" w:hAnsi="Arial Black"/>
          <w:sz w:val="24"/>
          <w:szCs w:val="24"/>
        </w:rPr>
        <w:t xml:space="preserve">ing </w:t>
      </w:r>
      <w:r w:rsidR="00950697">
        <w:rPr>
          <w:rFonts w:ascii="Arial Black" w:hAnsi="Arial Black"/>
          <w:sz w:val="24"/>
          <w:szCs w:val="24"/>
        </w:rPr>
        <w:t xml:space="preserve"> this play.  After reading it, what do you</w:t>
      </w:r>
      <w:r w:rsidR="00B64321">
        <w:rPr>
          <w:rFonts w:ascii="Arial Black" w:hAnsi="Arial Black"/>
          <w:sz w:val="24"/>
          <w:szCs w:val="24"/>
        </w:rPr>
        <w:t xml:space="preserve"> </w:t>
      </w:r>
      <w:r w:rsidR="00BE1EF4">
        <w:rPr>
          <w:rFonts w:ascii="Arial Black" w:hAnsi="Arial Black"/>
          <w:sz w:val="24"/>
          <w:szCs w:val="24"/>
        </w:rPr>
        <w:t>t</w:t>
      </w:r>
      <w:r w:rsidR="00B64321">
        <w:rPr>
          <w:rFonts w:ascii="Arial Black" w:hAnsi="Arial Black"/>
          <w:sz w:val="24"/>
          <w:szCs w:val="24"/>
        </w:rPr>
        <w:t>hink</w:t>
      </w:r>
      <w:r w:rsidR="00950697">
        <w:rPr>
          <w:rFonts w:ascii="Arial Black" w:hAnsi="Arial Black"/>
          <w:sz w:val="24"/>
          <w:szCs w:val="24"/>
        </w:rPr>
        <w:t xml:space="preserve"> </w:t>
      </w:r>
      <w:r w:rsidR="00F857D7">
        <w:rPr>
          <w:rFonts w:ascii="Arial Black" w:hAnsi="Arial Black"/>
          <w:sz w:val="24"/>
          <w:szCs w:val="24"/>
        </w:rPr>
        <w:t xml:space="preserve">Friel is saying in </w:t>
      </w:r>
      <w:r w:rsidR="00C662A4" w:rsidRPr="00C662A4">
        <w:rPr>
          <w:rFonts w:ascii="Arial Black" w:hAnsi="Arial Black"/>
          <w:i/>
          <w:sz w:val="24"/>
          <w:szCs w:val="24"/>
        </w:rPr>
        <w:t>Translations</w:t>
      </w:r>
      <w:r w:rsidR="00950697">
        <w:rPr>
          <w:rFonts w:ascii="Arial Black" w:hAnsi="Arial Black"/>
          <w:sz w:val="24"/>
          <w:szCs w:val="24"/>
        </w:rPr>
        <w:t xml:space="preserve">?  </w:t>
      </w:r>
      <w:r w:rsidR="005F3E3B">
        <w:rPr>
          <w:rFonts w:ascii="Arial Black" w:hAnsi="Arial Black"/>
          <w:sz w:val="24"/>
          <w:szCs w:val="24"/>
        </w:rPr>
        <w:t xml:space="preserve">Think about the importance of language in identification.  </w:t>
      </w:r>
    </w:p>
    <w:p w:rsidR="00BE1EF4" w:rsidRDefault="002854F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► </w:t>
      </w:r>
      <w:r w:rsidR="006A7AC5">
        <w:rPr>
          <w:rFonts w:ascii="Arial Black" w:hAnsi="Arial Black"/>
          <w:sz w:val="24"/>
          <w:szCs w:val="24"/>
        </w:rPr>
        <w:t>T</w:t>
      </w:r>
      <w:r w:rsidR="00BE1EF4">
        <w:rPr>
          <w:rFonts w:ascii="Arial Black" w:hAnsi="Arial Black"/>
          <w:sz w:val="24"/>
          <w:szCs w:val="24"/>
        </w:rPr>
        <w:t xml:space="preserve">hink about other Irish plays you have read or seen.  Compare and contrast them with </w:t>
      </w:r>
      <w:r w:rsidR="00BE1EF4" w:rsidRPr="00BE1EF4">
        <w:rPr>
          <w:rFonts w:ascii="Arial Black" w:hAnsi="Arial Black"/>
          <w:i/>
          <w:sz w:val="24"/>
          <w:szCs w:val="24"/>
        </w:rPr>
        <w:t>Translations</w:t>
      </w:r>
      <w:r w:rsidR="00BE1EF4">
        <w:rPr>
          <w:rFonts w:ascii="Arial Black" w:hAnsi="Arial Black"/>
          <w:sz w:val="24"/>
          <w:szCs w:val="24"/>
        </w:rPr>
        <w:t xml:space="preserve">.  Consider theme, characters, and dramatic techniques.  (Other plays by Friel: </w:t>
      </w:r>
      <w:r w:rsidR="00BE1EF4" w:rsidRPr="002854FA">
        <w:rPr>
          <w:rFonts w:ascii="Arial Black" w:hAnsi="Arial Black"/>
          <w:i/>
          <w:sz w:val="24"/>
          <w:szCs w:val="24"/>
        </w:rPr>
        <w:t>Philadelphia, Here I Come</w:t>
      </w:r>
      <w:r>
        <w:rPr>
          <w:rFonts w:ascii="Arial Black" w:hAnsi="Arial Black"/>
          <w:sz w:val="24"/>
          <w:szCs w:val="24"/>
        </w:rPr>
        <w:t xml:space="preserve">; </w:t>
      </w:r>
      <w:r w:rsidRPr="002854FA">
        <w:rPr>
          <w:rFonts w:ascii="Arial Black" w:hAnsi="Arial Black"/>
          <w:i/>
          <w:sz w:val="24"/>
          <w:szCs w:val="24"/>
        </w:rPr>
        <w:t>Dancing at Lughnasa</w:t>
      </w:r>
      <w:r>
        <w:rPr>
          <w:rFonts w:ascii="Arial Black" w:hAnsi="Arial Black"/>
          <w:sz w:val="24"/>
          <w:szCs w:val="24"/>
        </w:rPr>
        <w:t xml:space="preserve">; </w:t>
      </w:r>
      <w:r w:rsidRPr="002854FA">
        <w:rPr>
          <w:rFonts w:ascii="Arial Black" w:hAnsi="Arial Black"/>
          <w:i/>
          <w:sz w:val="24"/>
          <w:szCs w:val="24"/>
        </w:rPr>
        <w:t>Faith Healer</w:t>
      </w:r>
      <w:r>
        <w:rPr>
          <w:rFonts w:ascii="Arial Black" w:hAnsi="Arial Black"/>
          <w:sz w:val="24"/>
          <w:szCs w:val="24"/>
        </w:rPr>
        <w:t xml:space="preserve">; </w:t>
      </w:r>
      <w:r w:rsidRPr="002854FA">
        <w:rPr>
          <w:rFonts w:ascii="Arial Black" w:hAnsi="Arial Black"/>
          <w:i/>
          <w:sz w:val="24"/>
          <w:szCs w:val="24"/>
        </w:rPr>
        <w:t>Making History</w:t>
      </w:r>
      <w:r>
        <w:rPr>
          <w:rFonts w:ascii="Arial Black" w:hAnsi="Arial Black"/>
          <w:sz w:val="24"/>
          <w:szCs w:val="24"/>
        </w:rPr>
        <w:t>)</w:t>
      </w:r>
    </w:p>
    <w:p w:rsidR="006A7AC5" w:rsidRDefault="002854FA" w:rsidP="006A7A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►</w:t>
      </w:r>
      <w:r w:rsidR="006F4F45">
        <w:rPr>
          <w:rFonts w:ascii="Arial Black" w:hAnsi="Arial Black"/>
          <w:sz w:val="24"/>
          <w:szCs w:val="24"/>
        </w:rPr>
        <w:t>Eavan Boland’s Poems</w:t>
      </w:r>
      <w:r w:rsidR="00853B92">
        <w:rPr>
          <w:rFonts w:ascii="Arial Black" w:hAnsi="Arial Black"/>
          <w:sz w:val="24"/>
          <w:szCs w:val="24"/>
        </w:rPr>
        <w:t>: If you would</w:t>
      </w:r>
      <w:r w:rsidR="00C662A4">
        <w:rPr>
          <w:rFonts w:ascii="Arial Black" w:hAnsi="Arial Black"/>
          <w:sz w:val="24"/>
          <w:szCs w:val="24"/>
        </w:rPr>
        <w:t xml:space="preserve"> be</w:t>
      </w:r>
      <w:r w:rsidR="00853B9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willing to</w:t>
      </w:r>
      <w:r w:rsidR="00853B92">
        <w:rPr>
          <w:rFonts w:ascii="Arial Black" w:hAnsi="Arial Black"/>
          <w:sz w:val="24"/>
          <w:szCs w:val="24"/>
        </w:rPr>
        <w:t xml:space="preserve"> read one of these poems before we discuss it, please let us know (info@azirirsh.org)</w:t>
      </w:r>
      <w:r w:rsidR="006A7AC5" w:rsidRPr="006A7AC5">
        <w:rPr>
          <w:rFonts w:ascii="Arial Black" w:hAnsi="Arial Black"/>
          <w:sz w:val="24"/>
          <w:szCs w:val="24"/>
        </w:rPr>
        <w:t xml:space="preserve"> </w:t>
      </w:r>
      <w:r w:rsidR="006A7AC5" w:rsidRPr="006A7AC5">
        <w:rPr>
          <w:rFonts w:ascii="Arial Black" w:hAnsi="Arial Black"/>
          <w:sz w:val="24"/>
          <w:szCs w:val="24"/>
          <w:u w:val="single"/>
        </w:rPr>
        <w:t>Link for titles</w:t>
      </w:r>
    </w:p>
    <w:p w:rsidR="006A7AC5" w:rsidRDefault="006A7AC5">
      <w:pPr>
        <w:rPr>
          <w:rFonts w:ascii="Arial Black" w:hAnsi="Arial Black"/>
          <w:sz w:val="24"/>
          <w:szCs w:val="24"/>
        </w:rPr>
      </w:pPr>
    </w:p>
    <w:p w:rsidR="006A7AC5" w:rsidRDefault="006A7AC5">
      <w:pPr>
        <w:rPr>
          <w:rFonts w:ascii="Arial Black" w:hAnsi="Arial Black"/>
          <w:sz w:val="24"/>
          <w:szCs w:val="24"/>
        </w:rPr>
      </w:pPr>
    </w:p>
    <w:p w:rsidR="00C662A4" w:rsidRDefault="00C662A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Additional information:</w:t>
      </w:r>
    </w:p>
    <w:p w:rsidR="00C662A4" w:rsidRDefault="005448D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</w:t>
      </w:r>
      <w:r w:rsidR="006A7AC5">
        <w:rPr>
          <w:rFonts w:ascii="Arial Black" w:hAnsi="Arial Black"/>
          <w:sz w:val="24"/>
          <w:szCs w:val="24"/>
        </w:rPr>
        <w:t>Some</w:t>
      </w:r>
      <w:r>
        <w:rPr>
          <w:rFonts w:ascii="Arial Black" w:hAnsi="Arial Black"/>
          <w:sz w:val="24"/>
          <w:szCs w:val="24"/>
        </w:rPr>
        <w:t xml:space="preserve"> </w:t>
      </w:r>
      <w:r w:rsidR="00C662A4">
        <w:rPr>
          <w:rFonts w:ascii="Arial Black" w:hAnsi="Arial Black"/>
          <w:sz w:val="24"/>
          <w:szCs w:val="24"/>
        </w:rPr>
        <w:t>Influence</w:t>
      </w:r>
      <w:r w:rsidR="003A4977">
        <w:rPr>
          <w:rFonts w:ascii="Arial Black" w:hAnsi="Arial Black"/>
          <w:sz w:val="24"/>
          <w:szCs w:val="24"/>
        </w:rPr>
        <w:t>s</w:t>
      </w:r>
      <w:r w:rsidR="00C662A4">
        <w:rPr>
          <w:rFonts w:ascii="Arial Black" w:hAnsi="Arial Black"/>
          <w:sz w:val="24"/>
          <w:szCs w:val="24"/>
        </w:rPr>
        <w:t xml:space="preserve"> on Friel and his play:</w:t>
      </w:r>
    </w:p>
    <w:p w:rsidR="00C662A4" w:rsidRDefault="00C662A4" w:rsidP="005448DF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P.</w:t>
      </w:r>
      <w:r w:rsidR="005448D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J. D</w:t>
      </w:r>
      <w:r w:rsidR="005448DF">
        <w:rPr>
          <w:rFonts w:ascii="Arial Black" w:hAnsi="Arial Black"/>
          <w:sz w:val="24"/>
          <w:szCs w:val="24"/>
        </w:rPr>
        <w:t>owling</w:t>
      </w:r>
      <w:r w:rsidR="005448DF" w:rsidRPr="005448DF">
        <w:rPr>
          <w:rFonts w:ascii="Arial Black" w:hAnsi="Arial Black"/>
          <w:i/>
          <w:sz w:val="24"/>
          <w:szCs w:val="24"/>
        </w:rPr>
        <w:t xml:space="preserve">, The </w:t>
      </w:r>
      <w:r w:rsidR="00E93A7D">
        <w:rPr>
          <w:rFonts w:ascii="Arial Black" w:hAnsi="Arial Black"/>
          <w:i/>
          <w:sz w:val="24"/>
          <w:szCs w:val="24"/>
        </w:rPr>
        <w:t>He</w:t>
      </w:r>
      <w:r w:rsidR="005448DF" w:rsidRPr="005448DF">
        <w:rPr>
          <w:rFonts w:ascii="Arial Black" w:hAnsi="Arial Black"/>
          <w:i/>
          <w:sz w:val="24"/>
          <w:szCs w:val="24"/>
        </w:rPr>
        <w:t>dge Schools of Ireland</w:t>
      </w:r>
      <w:r w:rsidR="005448DF">
        <w:rPr>
          <w:rFonts w:ascii="Arial Black" w:hAnsi="Arial Black"/>
          <w:sz w:val="24"/>
          <w:szCs w:val="24"/>
        </w:rPr>
        <w:t xml:space="preserve"> (</w:t>
      </w:r>
      <w:r w:rsidR="005F3E3B">
        <w:rPr>
          <w:rFonts w:ascii="Arial Black" w:hAnsi="Arial Black"/>
          <w:sz w:val="24"/>
          <w:szCs w:val="24"/>
        </w:rPr>
        <w:t>1968)</w:t>
      </w:r>
    </w:p>
    <w:p w:rsidR="005448DF" w:rsidRDefault="005448DF" w:rsidP="005448DF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Gorge Steiner, </w:t>
      </w:r>
      <w:r w:rsidRPr="005448DF">
        <w:rPr>
          <w:rFonts w:ascii="Arial Black" w:hAnsi="Arial Black"/>
          <w:i/>
          <w:sz w:val="24"/>
          <w:szCs w:val="24"/>
        </w:rPr>
        <w:t>After Babel: Aspects of Language in Translation</w:t>
      </w:r>
      <w:r w:rsidR="00587D52">
        <w:rPr>
          <w:rFonts w:ascii="Arial Black" w:hAnsi="Arial Black"/>
          <w:i/>
          <w:sz w:val="24"/>
          <w:szCs w:val="24"/>
        </w:rPr>
        <w:t xml:space="preserve"> </w:t>
      </w:r>
      <w:r w:rsidR="00587D52" w:rsidRPr="00587D52">
        <w:rPr>
          <w:rFonts w:ascii="Arial Black" w:hAnsi="Arial Black"/>
          <w:sz w:val="24"/>
          <w:szCs w:val="24"/>
        </w:rPr>
        <w:t>(1975</w:t>
      </w:r>
      <w:r w:rsidR="00587D52">
        <w:rPr>
          <w:rFonts w:ascii="Arial Black" w:hAnsi="Arial Black"/>
          <w:i/>
          <w:sz w:val="24"/>
          <w:szCs w:val="24"/>
        </w:rPr>
        <w:t>)</w:t>
      </w:r>
    </w:p>
    <w:p w:rsidR="005448DF" w:rsidRPr="00587D52" w:rsidRDefault="005448DF" w:rsidP="005448DF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John Andrews, </w:t>
      </w:r>
      <w:r w:rsidRPr="005448DF">
        <w:rPr>
          <w:rFonts w:ascii="Arial Black" w:hAnsi="Arial Black"/>
          <w:i/>
          <w:sz w:val="24"/>
          <w:szCs w:val="24"/>
        </w:rPr>
        <w:t>Paper Landscape</w:t>
      </w:r>
      <w:r w:rsidR="00587D52">
        <w:rPr>
          <w:rFonts w:ascii="Arial Black" w:hAnsi="Arial Black"/>
          <w:i/>
          <w:sz w:val="24"/>
          <w:szCs w:val="24"/>
        </w:rPr>
        <w:t xml:space="preserve"> </w:t>
      </w:r>
      <w:r w:rsidR="00587D52" w:rsidRPr="00587D52">
        <w:rPr>
          <w:rFonts w:ascii="Arial Black" w:hAnsi="Arial Black"/>
          <w:sz w:val="24"/>
          <w:szCs w:val="24"/>
        </w:rPr>
        <w:t>(1975)</w:t>
      </w:r>
      <w:r w:rsidRPr="00587D52">
        <w:rPr>
          <w:rFonts w:ascii="Arial Black" w:hAnsi="Arial Black"/>
          <w:sz w:val="24"/>
          <w:szCs w:val="24"/>
        </w:rPr>
        <w:t xml:space="preserve"> </w:t>
      </w:r>
    </w:p>
    <w:p w:rsidR="003A4977" w:rsidRPr="006A7AC5" w:rsidRDefault="003A4977">
      <w:pPr>
        <w:rPr>
          <w:rFonts w:ascii="Arial Black" w:hAnsi="Arial Black"/>
          <w:sz w:val="20"/>
          <w:szCs w:val="20"/>
        </w:rPr>
      </w:pPr>
    </w:p>
    <w:p w:rsidR="005448DF" w:rsidRDefault="005448D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*Statistical Information:</w:t>
      </w:r>
    </w:p>
    <w:p w:rsidR="005448DF" w:rsidRDefault="005448DF" w:rsidP="00E93A7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1851—1.5 million people spoke Irish (25% of total population)</w:t>
      </w:r>
    </w:p>
    <w:p w:rsidR="005448DF" w:rsidRDefault="005448DF" w:rsidP="00E93A7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20% of Irish speakers had only that language</w:t>
      </w:r>
    </w:p>
    <w:p w:rsidR="005448DF" w:rsidRDefault="005448DF" w:rsidP="00E93A7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County Derry: 5,000 speakers, less than 3% of population</w:t>
      </w:r>
    </w:p>
    <w:p w:rsidR="005448DF" w:rsidRDefault="005448DF" w:rsidP="00E93A7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County Donegal: 73,000 speakers, about 30% of total population (34,882 </w:t>
      </w:r>
      <w:r w:rsidR="00E93A7D">
        <w:rPr>
          <w:rFonts w:ascii="Arial Black" w:hAnsi="Arial Black"/>
          <w:sz w:val="24"/>
          <w:szCs w:val="24"/>
        </w:rPr>
        <w:t>spoke only Irish</w:t>
      </w:r>
      <w:r w:rsidR="00FE0D09">
        <w:rPr>
          <w:rFonts w:ascii="Arial Black" w:hAnsi="Arial Black"/>
          <w:sz w:val="24"/>
          <w:szCs w:val="24"/>
        </w:rPr>
        <w:t>)</w:t>
      </w:r>
    </w:p>
    <w:p w:rsidR="005448DF" w:rsidRDefault="00E93A7D" w:rsidP="00E93A7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By 1901 the total number of Irish-only speakers</w:t>
      </w:r>
      <w:r w:rsidR="005448DF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was less than 3% of population.</w:t>
      </w:r>
    </w:p>
    <w:p w:rsidR="00E93A7D" w:rsidRDefault="00E93A7D" w:rsidP="00E93A7D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In 1911 in Co. Donegal there were 4,733 Irish-only</w:t>
      </w:r>
      <w:r w:rsidR="00587D52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speakers (3% of population)</w:t>
      </w:r>
    </w:p>
    <w:p w:rsidR="005448DF" w:rsidRDefault="005448DF">
      <w:pPr>
        <w:rPr>
          <w:rFonts w:ascii="Arial Black" w:hAnsi="Arial Black"/>
          <w:sz w:val="24"/>
          <w:szCs w:val="24"/>
        </w:rPr>
      </w:pPr>
    </w:p>
    <w:p w:rsidR="006F4F45" w:rsidRDefault="002854FA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►►► </w:t>
      </w:r>
      <w:r w:rsidR="00853B92">
        <w:rPr>
          <w:rFonts w:ascii="Arial Black" w:hAnsi="Arial Black"/>
          <w:sz w:val="24"/>
          <w:szCs w:val="24"/>
        </w:rPr>
        <w:t>LOOKING AHEAD</w:t>
      </w:r>
      <w:r w:rsidR="006F4F45">
        <w:rPr>
          <w:rFonts w:ascii="Arial Black" w:hAnsi="Arial Black"/>
          <w:sz w:val="24"/>
          <w:szCs w:val="24"/>
        </w:rPr>
        <w:t xml:space="preserve">:  On Saturday, January 23, 2021, our </w:t>
      </w:r>
      <w:r>
        <w:rPr>
          <w:rFonts w:ascii="Arial Black" w:hAnsi="Arial Black"/>
          <w:sz w:val="24"/>
          <w:szCs w:val="24"/>
        </w:rPr>
        <w:t xml:space="preserve">focus </w:t>
      </w:r>
      <w:r w:rsidR="006F4F45">
        <w:rPr>
          <w:rFonts w:ascii="Arial Black" w:hAnsi="Arial Black"/>
          <w:sz w:val="24"/>
          <w:szCs w:val="24"/>
        </w:rPr>
        <w:t xml:space="preserve">will be </w:t>
      </w:r>
      <w:r w:rsidR="006F4F45" w:rsidRPr="00853B92">
        <w:rPr>
          <w:rFonts w:ascii="Arial Black" w:hAnsi="Arial Black"/>
          <w:i/>
          <w:sz w:val="24"/>
          <w:szCs w:val="24"/>
        </w:rPr>
        <w:t>Star of the Sea</w:t>
      </w:r>
      <w:r w:rsidR="006F4F45">
        <w:rPr>
          <w:rFonts w:ascii="Arial Black" w:hAnsi="Arial Black"/>
          <w:sz w:val="24"/>
          <w:szCs w:val="24"/>
        </w:rPr>
        <w:t xml:space="preserve"> by Joseph O’Connor.  We caution you to allow a little extra reading time because it is a long novel and will </w:t>
      </w:r>
      <w:r w:rsidR="00853B92">
        <w:rPr>
          <w:rFonts w:ascii="Arial Black" w:hAnsi="Arial Black"/>
          <w:sz w:val="24"/>
          <w:szCs w:val="24"/>
        </w:rPr>
        <w:t>invite</w:t>
      </w:r>
      <w:r w:rsidR="006F4F45">
        <w:rPr>
          <w:rFonts w:ascii="Arial Black" w:hAnsi="Arial Black"/>
          <w:sz w:val="24"/>
          <w:szCs w:val="24"/>
        </w:rPr>
        <w:t xml:space="preserve"> you</w:t>
      </w:r>
      <w:r w:rsidR="00853B92">
        <w:rPr>
          <w:rFonts w:ascii="Arial Black" w:hAnsi="Arial Black"/>
          <w:sz w:val="24"/>
          <w:szCs w:val="24"/>
        </w:rPr>
        <w:t xml:space="preserve"> to </w:t>
      </w:r>
      <w:r w:rsidR="006F4F45">
        <w:rPr>
          <w:rFonts w:ascii="Arial Black" w:hAnsi="Arial Black"/>
          <w:sz w:val="24"/>
          <w:szCs w:val="24"/>
        </w:rPr>
        <w:t>assume the persona of a 19</w:t>
      </w:r>
      <w:r w:rsidR="006F4F45" w:rsidRPr="006F4F45">
        <w:rPr>
          <w:rFonts w:ascii="Arial Black" w:hAnsi="Arial Black"/>
          <w:sz w:val="24"/>
          <w:szCs w:val="24"/>
          <w:vertAlign w:val="superscript"/>
        </w:rPr>
        <w:t>th</w:t>
      </w:r>
      <w:r w:rsidR="006F4F45">
        <w:rPr>
          <w:rFonts w:ascii="Arial Black" w:hAnsi="Arial Black"/>
          <w:sz w:val="24"/>
          <w:szCs w:val="24"/>
        </w:rPr>
        <w:t xml:space="preserve"> reader.</w:t>
      </w:r>
    </w:p>
    <w:p w:rsidR="006F4F45" w:rsidRDefault="003F0E9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Happy Holidays!</w:t>
      </w:r>
    </w:p>
    <w:p w:rsidR="00950697" w:rsidRPr="00CA4E1E" w:rsidRDefault="00950697">
      <w:pPr>
        <w:rPr>
          <w:rFonts w:ascii="Arial Black" w:hAnsi="Arial Black"/>
          <w:sz w:val="24"/>
          <w:szCs w:val="24"/>
        </w:rPr>
      </w:pPr>
    </w:p>
    <w:sectPr w:rsidR="00950697" w:rsidRPr="00CA4E1E" w:rsidSect="00CA4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E1E"/>
    <w:rsid w:val="000914F8"/>
    <w:rsid w:val="001336B3"/>
    <w:rsid w:val="002854FA"/>
    <w:rsid w:val="00320D0D"/>
    <w:rsid w:val="00386795"/>
    <w:rsid w:val="003A4977"/>
    <w:rsid w:val="003F0E91"/>
    <w:rsid w:val="00537231"/>
    <w:rsid w:val="005448DF"/>
    <w:rsid w:val="00587D52"/>
    <w:rsid w:val="005F3E3B"/>
    <w:rsid w:val="005F599B"/>
    <w:rsid w:val="006A7AC5"/>
    <w:rsid w:val="006F4F45"/>
    <w:rsid w:val="00751952"/>
    <w:rsid w:val="00853B92"/>
    <w:rsid w:val="00924333"/>
    <w:rsid w:val="00950697"/>
    <w:rsid w:val="009F5A1D"/>
    <w:rsid w:val="00B64321"/>
    <w:rsid w:val="00BE1EF4"/>
    <w:rsid w:val="00C662A4"/>
    <w:rsid w:val="00CA4E1E"/>
    <w:rsid w:val="00D66933"/>
    <w:rsid w:val="00E93A7D"/>
    <w:rsid w:val="00EB05CB"/>
    <w:rsid w:val="00F00469"/>
    <w:rsid w:val="00F857D7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East</dc:creator>
  <cp:lastModifiedBy>Joyce East</cp:lastModifiedBy>
  <cp:revision>7</cp:revision>
  <cp:lastPrinted>2020-11-03T19:41:00Z</cp:lastPrinted>
  <dcterms:created xsi:type="dcterms:W3CDTF">2020-10-28T17:28:00Z</dcterms:created>
  <dcterms:modified xsi:type="dcterms:W3CDTF">2020-11-03T19:46:00Z</dcterms:modified>
</cp:coreProperties>
</file>